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607B" w:rsidR="00EE7572" w:rsidRDefault="00AE6D84" w14:paraId="780AD40A" w14:textId="77777777">
      <w:pPr>
        <w:spacing w:before="120" w:after="120"/>
        <w:jc w:val="center"/>
        <w:rPr>
          <w:rFonts w:cstheme="minorHAnsi"/>
          <w:b/>
          <w:sz w:val="24"/>
          <w:szCs w:val="24"/>
          <w:lang w:val="en-US"/>
        </w:rPr>
      </w:pPr>
      <w:r w:rsidRPr="00AB607B">
        <w:rPr>
          <w:rFonts w:cstheme="minorHAnsi"/>
          <w:b/>
          <w:sz w:val="24"/>
          <w:szCs w:val="24"/>
          <w:lang w:val="en-US"/>
        </w:rPr>
        <w:t>Hyloris Pharmaceuticals SA</w:t>
      </w:r>
    </w:p>
    <w:p w:rsidRPr="00363A7C" w:rsidR="00EE7572" w:rsidRDefault="0CF7DD30" w14:paraId="780AD40B" w14:textId="0BF17DF3">
      <w:pPr>
        <w:spacing w:before="120" w:after="120"/>
        <w:jc w:val="center"/>
        <w:rPr>
          <w:lang w:val="en-GB"/>
        </w:rPr>
      </w:pPr>
      <w:r w:rsidRPr="7C6AB1A6">
        <w:rPr>
          <w:lang w:val="en-US"/>
        </w:rPr>
        <w:t>Public l</w:t>
      </w:r>
      <w:r w:rsidRPr="7C6AB1A6" w:rsidR="39617D51">
        <w:rPr>
          <w:lang w:val="en-US"/>
        </w:rPr>
        <w:t>imited</w:t>
      </w:r>
      <w:r w:rsidRPr="7C6AB1A6" w:rsidR="00AE6D84">
        <w:rPr>
          <w:lang w:val="en-US"/>
        </w:rPr>
        <w:t xml:space="preserve"> liability company (s</w:t>
      </w:r>
      <w:r w:rsidRPr="7C6AB1A6" w:rsidR="00AE6D84">
        <w:rPr>
          <w:i/>
          <w:lang w:val="en-US"/>
        </w:rPr>
        <w:t>ociété anonyme</w:t>
      </w:r>
      <w:r w:rsidRPr="7C6AB1A6" w:rsidR="00AE6D84">
        <w:rPr>
          <w:lang w:val="en-US"/>
        </w:rPr>
        <w:t>/</w:t>
      </w:r>
      <w:proofErr w:type="spellStart"/>
      <w:r w:rsidRPr="7C6AB1A6" w:rsidR="00AE6D84">
        <w:rPr>
          <w:i/>
          <w:lang w:val="en-US"/>
        </w:rPr>
        <w:t>naamloze</w:t>
      </w:r>
      <w:proofErr w:type="spellEnd"/>
      <w:r w:rsidRPr="7C6AB1A6" w:rsidR="00AE6D84">
        <w:rPr>
          <w:i/>
          <w:lang w:val="en-US"/>
        </w:rPr>
        <w:t xml:space="preserve"> </w:t>
      </w:r>
      <w:proofErr w:type="spellStart"/>
      <w:r w:rsidRPr="7C6AB1A6" w:rsidR="00AE6D84">
        <w:rPr>
          <w:i/>
          <w:lang w:val="en-US"/>
        </w:rPr>
        <w:t>vennootschap</w:t>
      </w:r>
      <w:proofErr w:type="spellEnd"/>
      <w:r w:rsidRPr="7C6AB1A6" w:rsidR="00AE6D84">
        <w:rPr>
          <w:lang w:val="en-US"/>
        </w:rPr>
        <w:t>)</w:t>
      </w:r>
      <w:r w:rsidRPr="00865862" w:rsidR="00AE6D84">
        <w:rPr>
          <w:lang w:val="en-US"/>
        </w:rPr>
        <w:br/>
      </w:r>
      <w:r w:rsidRPr="7C6AB1A6" w:rsidR="00AE6D84">
        <w:rPr>
          <w:lang w:val="en-US"/>
        </w:rPr>
        <w:t xml:space="preserve">Boulevard </w:t>
      </w:r>
      <w:r w:rsidRPr="7C6AB1A6" w:rsidR="006F5026">
        <w:rPr>
          <w:lang w:val="en-US"/>
        </w:rPr>
        <w:t xml:space="preserve">Patience &amp; </w:t>
      </w:r>
      <w:proofErr w:type="spellStart"/>
      <w:r w:rsidRPr="7C6AB1A6" w:rsidR="006F5026">
        <w:rPr>
          <w:lang w:val="en-US"/>
        </w:rPr>
        <w:t>Beaujonc</w:t>
      </w:r>
      <w:proofErr w:type="spellEnd"/>
      <w:r w:rsidRPr="7C6AB1A6" w:rsidR="006F5026">
        <w:rPr>
          <w:lang w:val="en-US"/>
        </w:rPr>
        <w:t xml:space="preserve"> 3/1</w:t>
      </w:r>
      <w:r w:rsidRPr="00865862" w:rsidR="00AE6D84">
        <w:rPr>
          <w:lang w:val="en-US"/>
        </w:rPr>
        <w:br/>
      </w:r>
      <w:r w:rsidRPr="7C6AB1A6" w:rsidR="00AE6D84">
        <w:rPr>
          <w:lang w:val="en-US"/>
        </w:rPr>
        <w:t xml:space="preserve">4000 Liège </w:t>
      </w:r>
      <w:r w:rsidRPr="00865862" w:rsidR="00AE6D84">
        <w:rPr>
          <w:lang w:val="en-US"/>
        </w:rPr>
        <w:br/>
      </w:r>
      <w:r w:rsidRPr="7C6AB1A6" w:rsidR="00AE6D84">
        <w:rPr>
          <w:lang w:val="en-US"/>
        </w:rPr>
        <w:t>Belgium</w:t>
      </w:r>
      <w:r w:rsidRPr="00865862" w:rsidR="00AE6D84">
        <w:rPr>
          <w:lang w:val="en-US"/>
        </w:rPr>
        <w:br/>
      </w:r>
      <w:r w:rsidRPr="7C6AB1A6" w:rsidR="00AE6D84">
        <w:rPr>
          <w:lang w:val="en-US"/>
        </w:rPr>
        <w:t xml:space="preserve">Register of legal entities: 0674.494.151 </w:t>
      </w:r>
      <w:r w:rsidRPr="7C6AB1A6" w:rsidR="00AE6D84">
        <w:rPr>
          <w:lang w:val="en-GB"/>
        </w:rPr>
        <w:t>(Liège, Liège Division)</w:t>
      </w:r>
      <w:r w:rsidRPr="00865862" w:rsidR="00AE6D84">
        <w:rPr>
          <w:lang w:val="en-US"/>
        </w:rPr>
        <w:br/>
      </w:r>
      <w:r w:rsidRPr="7C6AB1A6" w:rsidR="00AE6D84">
        <w:rPr>
          <w:lang w:val="en-GB"/>
        </w:rPr>
        <w:t>(the “</w:t>
      </w:r>
      <w:r w:rsidRPr="7C6AB1A6" w:rsidR="00AE6D84">
        <w:rPr>
          <w:b/>
          <w:lang w:val="en-GB"/>
        </w:rPr>
        <w:t>Company</w:t>
      </w:r>
      <w:r w:rsidRPr="7C6AB1A6" w:rsidR="00AE6D84">
        <w:rPr>
          <w:lang w:val="en-GB"/>
        </w:rPr>
        <w:t>”)</w:t>
      </w:r>
      <w:r w:rsidRPr="00865862" w:rsidR="00AE6D84">
        <w:rPr>
          <w:lang w:val="en-US"/>
        </w:rPr>
        <w:br/>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8464A3" w14:paraId="780AD40D" w14:textId="77777777">
        <w:tc>
          <w:tcPr>
            <w:tcW w:w="9062" w:type="dxa"/>
          </w:tcPr>
          <w:p w:rsidRPr="00000C28" w:rsidR="00EE7572" w:rsidRDefault="00AE6D84" w14:paraId="780AD40C" w14:textId="77777777">
            <w:pPr>
              <w:jc w:val="center"/>
              <w:rPr>
                <w:b/>
                <w:bCs/>
                <w:lang w:val="en-US"/>
              </w:rPr>
            </w:pPr>
            <w:r>
              <w:rPr>
                <w:b/>
                <w:bCs/>
                <w:lang w:val="en-US"/>
              </w:rPr>
              <w:t xml:space="preserve">Vote by Letter </w:t>
            </w:r>
          </w:p>
        </w:tc>
      </w:tr>
    </w:tbl>
    <w:p w:rsidR="00EE7572" w:rsidRDefault="00EE7572" w14:paraId="780AD40E" w14:textId="77777777">
      <w:pPr>
        <w:spacing w:before="0" w:after="0"/>
      </w:pPr>
    </w:p>
    <w:tbl>
      <w:tblPr>
        <w:tblStyle w:val="TableGrid"/>
        <w:tblW w:w="0" w:type="auto"/>
        <w:tblLook w:val="04A0" w:firstRow="1" w:lastRow="0" w:firstColumn="1" w:lastColumn="0" w:noHBand="0" w:noVBand="1"/>
      </w:tblPr>
      <w:tblGrid>
        <w:gridCol w:w="9060"/>
      </w:tblGrid>
      <w:tr w:rsidRPr="00A56773" w:rsidR="008464A3" w:rsidTr="00F06479" w14:paraId="780AD415" w14:textId="77777777">
        <w:trPr>
          <w:trHeight w:val="4921"/>
        </w:trPr>
        <w:tc>
          <w:tcPr>
            <w:tcW w:w="9060" w:type="dxa"/>
          </w:tcPr>
          <w:p w:rsidR="007B3E04" w:rsidP="00557149" w:rsidRDefault="00AE6D84" w14:paraId="6BD9503A" w14:textId="337600AA">
            <w:pPr>
              <w:spacing w:before="120" w:after="120"/>
              <w:rPr>
                <w:lang w:val="en-GB"/>
              </w:rPr>
            </w:pPr>
            <w:r>
              <w:rPr>
                <w:rFonts w:cstheme="minorHAnsi"/>
                <w:lang w:val="en-GB"/>
              </w:rPr>
              <w:t>The Company invites participants</w:t>
            </w:r>
            <w:r w:rsidRPr="00420140">
              <w:rPr>
                <w:rFonts w:cstheme="minorHAnsi"/>
                <w:lang w:val="en-GB"/>
              </w:rPr>
              <w:t xml:space="preserve"> to vote by letter </w:t>
            </w:r>
            <w:r w:rsidR="00177045">
              <w:rPr>
                <w:rFonts w:cstheme="minorHAnsi"/>
                <w:lang w:val="en-GB"/>
              </w:rPr>
              <w:t>at</w:t>
            </w:r>
            <w:r w:rsidRPr="00420140">
              <w:rPr>
                <w:rFonts w:cstheme="minorHAnsi"/>
                <w:lang w:val="en-GB"/>
              </w:rPr>
              <w:t xml:space="preserve"> the </w:t>
            </w:r>
            <w:r w:rsidRPr="00945F14" w:rsidR="007B3E04">
              <w:rPr>
                <w:lang w:val="en-GB"/>
              </w:rPr>
              <w:t>ordinary general meeting (the “</w:t>
            </w:r>
            <w:r w:rsidRPr="00015104" w:rsidR="007B3E04">
              <w:rPr>
                <w:b/>
                <w:bCs/>
                <w:lang w:val="en-GB"/>
              </w:rPr>
              <w:t>Annual Shareholders’</w:t>
            </w:r>
            <w:r w:rsidR="007B3E04">
              <w:rPr>
                <w:lang w:val="en-GB"/>
              </w:rPr>
              <w:t xml:space="preserve"> </w:t>
            </w:r>
            <w:r w:rsidRPr="00945F14" w:rsidR="007B3E04">
              <w:rPr>
                <w:b/>
                <w:bCs/>
                <w:lang w:val="en-GB"/>
              </w:rPr>
              <w:t>Meeting</w:t>
            </w:r>
            <w:r w:rsidRPr="003C2B73" w:rsidR="007B3E04">
              <w:rPr>
                <w:lang w:val="en-GB"/>
              </w:rPr>
              <w:t>”</w:t>
            </w:r>
            <w:r w:rsidRPr="00945F14" w:rsidR="007B3E04">
              <w:rPr>
                <w:lang w:val="en-GB"/>
              </w:rPr>
              <w:t>)</w:t>
            </w:r>
            <w:r w:rsidR="00177045">
              <w:rPr>
                <w:lang w:val="en-GB"/>
              </w:rPr>
              <w:t xml:space="preserve"> that</w:t>
            </w:r>
            <w:r w:rsidR="007B3E04">
              <w:rPr>
                <w:lang w:val="en-GB"/>
              </w:rPr>
              <w:t xml:space="preserve"> will be held:</w:t>
            </w:r>
          </w:p>
          <w:p w:rsidRPr="00925D03" w:rsidR="001F7BB1" w:rsidP="00557149" w:rsidRDefault="001F7BB1" w14:paraId="4DB93B52" w14:textId="77777777">
            <w:pPr>
              <w:spacing w:before="120" w:after="120"/>
              <w:rPr>
                <w:lang w:val="en-GB"/>
              </w:rPr>
            </w:pPr>
          </w:p>
          <w:p w:rsidR="007B3E04" w:rsidP="00557149" w:rsidRDefault="007B3E04" w14:paraId="0AE7B570" w14:textId="7452754C">
            <w:pPr>
              <w:spacing w:before="120" w:after="120"/>
              <w:jc w:val="center"/>
              <w:rPr>
                <w:lang w:val="en-GB"/>
              </w:rPr>
            </w:pPr>
            <w:r w:rsidRPr="00945F14">
              <w:rPr>
                <w:lang w:val="en-GB"/>
              </w:rPr>
              <w:t xml:space="preserve">on </w:t>
            </w:r>
            <w:r w:rsidR="00177045">
              <w:rPr>
                <w:b/>
                <w:bCs/>
                <w:lang w:val="en-GB"/>
              </w:rPr>
              <w:t>30 September</w:t>
            </w:r>
            <w:r w:rsidRPr="00945F14" w:rsidR="00177045">
              <w:rPr>
                <w:b/>
                <w:bCs/>
                <w:lang w:val="en-GB"/>
              </w:rPr>
              <w:t xml:space="preserve"> </w:t>
            </w:r>
            <w:r w:rsidRPr="00945F14">
              <w:rPr>
                <w:b/>
                <w:bCs/>
                <w:lang w:val="en-GB"/>
              </w:rPr>
              <w:t>202</w:t>
            </w:r>
            <w:r>
              <w:rPr>
                <w:b/>
                <w:bCs/>
                <w:lang w:val="en-GB"/>
              </w:rPr>
              <w:t>4</w:t>
            </w:r>
            <w:r w:rsidRPr="00945F14">
              <w:rPr>
                <w:lang w:val="en-GB"/>
              </w:rPr>
              <w:t xml:space="preserve"> at </w:t>
            </w:r>
            <w:r w:rsidR="00177045">
              <w:rPr>
                <w:b/>
                <w:bCs/>
                <w:lang w:val="en-GB"/>
              </w:rPr>
              <w:t>10</w:t>
            </w:r>
            <w:r w:rsidR="00743EC2">
              <w:rPr>
                <w:b/>
                <w:bCs/>
                <w:lang w:val="en-GB"/>
              </w:rPr>
              <w:t>:00</w:t>
            </w:r>
            <w:r w:rsidRPr="00945F14">
              <w:rPr>
                <w:b/>
                <w:bCs/>
                <w:lang w:val="en-GB"/>
              </w:rPr>
              <w:t xml:space="preserve"> (</w:t>
            </w:r>
            <w:r w:rsidR="00177045">
              <w:rPr>
                <w:b/>
                <w:bCs/>
                <w:lang w:val="en-GB"/>
              </w:rPr>
              <w:t>Belgian t</w:t>
            </w:r>
            <w:r w:rsidRPr="00945F14">
              <w:rPr>
                <w:b/>
                <w:bCs/>
                <w:lang w:val="en-GB"/>
              </w:rPr>
              <w:t>ime</w:t>
            </w:r>
            <w:r w:rsidRPr="00185AD0">
              <w:rPr>
                <w:lang w:val="en-GB"/>
              </w:rPr>
              <w:t xml:space="preserve">) </w:t>
            </w:r>
          </w:p>
          <w:p w:rsidR="007B3E04" w:rsidP="00557149" w:rsidRDefault="007B3E04" w14:paraId="7628409B" w14:textId="77777777">
            <w:pPr>
              <w:spacing w:before="120" w:after="120"/>
              <w:jc w:val="center"/>
              <w:rPr>
                <w:b/>
                <w:bCs/>
              </w:rPr>
            </w:pPr>
            <w:proofErr w:type="gramStart"/>
            <w:r w:rsidRPr="00627540">
              <w:t>at</w:t>
            </w:r>
            <w:proofErr w:type="gramEnd"/>
            <w:r w:rsidRPr="00627540">
              <w:t xml:space="preserve"> </w:t>
            </w:r>
            <w:r w:rsidRPr="00627540">
              <w:rPr>
                <w:b/>
                <w:bCs/>
              </w:rPr>
              <w:t xml:space="preserve">Boulevard Patience &amp; </w:t>
            </w:r>
            <w:proofErr w:type="spellStart"/>
            <w:r w:rsidRPr="00627540">
              <w:rPr>
                <w:b/>
                <w:bCs/>
              </w:rPr>
              <w:t>Beaujonc</w:t>
            </w:r>
            <w:proofErr w:type="spellEnd"/>
            <w:r w:rsidRPr="00627540">
              <w:rPr>
                <w:b/>
                <w:bCs/>
              </w:rPr>
              <w:t xml:space="preserve"> 3/1, 4000 Liège, Belgium.</w:t>
            </w:r>
          </w:p>
          <w:p w:rsidR="00EE7572" w:rsidP="00557149" w:rsidRDefault="00AE6D84" w14:paraId="780AD413" w14:textId="0EED72F0">
            <w:pPr>
              <w:spacing w:before="120" w:after="120"/>
              <w:rPr>
                <w:rFonts w:cstheme="minorHAnsi"/>
                <w:lang w:val="en-GB"/>
              </w:rPr>
            </w:pPr>
            <w:r>
              <w:rPr>
                <w:rFonts w:cstheme="minorHAnsi"/>
                <w:lang w:val="en-GB"/>
              </w:rPr>
              <w:t xml:space="preserve">Please send a completed, </w:t>
            </w:r>
            <w:r w:rsidRPr="00420140">
              <w:rPr>
                <w:rFonts w:cstheme="minorHAnsi"/>
                <w:lang w:val="en-GB"/>
              </w:rPr>
              <w:t xml:space="preserve">dated and signed vote by letter form to the Company by no later than </w:t>
            </w:r>
            <w:r w:rsidR="00177045">
              <w:rPr>
                <w:rFonts w:cstheme="minorHAnsi"/>
                <w:b/>
                <w:bCs/>
                <w:lang w:val="en-GB"/>
              </w:rPr>
              <w:t>24 September</w:t>
            </w:r>
            <w:r w:rsidRPr="001A2128" w:rsidR="00177045">
              <w:rPr>
                <w:rFonts w:cstheme="minorHAnsi"/>
                <w:b/>
                <w:bCs/>
                <w:lang w:val="en-GB"/>
              </w:rPr>
              <w:t xml:space="preserve"> </w:t>
            </w:r>
            <w:r w:rsidRPr="001A2128">
              <w:rPr>
                <w:rFonts w:cstheme="minorHAnsi"/>
                <w:b/>
                <w:bCs/>
                <w:lang w:val="en-GB"/>
              </w:rPr>
              <w:t>202</w:t>
            </w:r>
            <w:r w:rsidR="00177045">
              <w:rPr>
                <w:rFonts w:cstheme="minorHAnsi"/>
                <w:b/>
                <w:bCs/>
                <w:lang w:val="en-GB"/>
              </w:rPr>
              <w:t>4</w:t>
            </w:r>
            <w:r w:rsidRPr="00B70D12">
              <w:rPr>
                <w:rFonts w:cstheme="minorHAnsi"/>
                <w:b/>
                <w:bCs/>
                <w:lang w:val="en-GB"/>
              </w:rPr>
              <w:t xml:space="preserve"> </w:t>
            </w:r>
            <w:r w:rsidRPr="00B70D12">
              <w:rPr>
                <w:rFonts w:cstheme="minorHAnsi"/>
                <w:lang w:val="en-GB"/>
              </w:rPr>
              <w:t>(date of receipt by the Company</w:t>
            </w:r>
            <w:r>
              <w:rPr>
                <w:rFonts w:cstheme="minorHAnsi"/>
                <w:lang w:val="en-GB"/>
              </w:rPr>
              <w:t>),</w:t>
            </w:r>
            <w:r w:rsidRPr="009020F9">
              <w:rPr>
                <w:rFonts w:cstheme="minorHAnsi"/>
                <w:lang w:val="en-GB"/>
              </w:rPr>
              <w:t xml:space="preserve"> </w:t>
            </w:r>
            <w:r w:rsidRPr="00E63D31">
              <w:rPr>
                <w:rFonts w:cstheme="minorHAnsi"/>
                <w:lang w:val="en-GB"/>
              </w:rPr>
              <w:t xml:space="preserve">by </w:t>
            </w:r>
            <w:r w:rsidRPr="00853B7A">
              <w:rPr>
                <w:rFonts w:cstheme="minorHAnsi"/>
                <w:lang w:val="en-GB"/>
              </w:rPr>
              <w:t xml:space="preserve">email </w:t>
            </w:r>
            <w:r w:rsidRPr="00B80807">
              <w:rPr>
                <w:rFonts w:cstheme="minorHAnsi"/>
                <w:lang w:val="en-GB"/>
              </w:rPr>
              <w:t xml:space="preserve">to </w:t>
            </w:r>
            <w:r w:rsidR="00C74663">
              <w:fldChar w:fldCharType="begin"/>
            </w:r>
            <w:r w:rsidRPr="00A56773" w:rsidR="00C74663">
              <w:rPr>
                <w:lang w:val="en-US"/>
              </w:rPr>
              <w:instrText>HYPERLINK "mailto:corporate@hyloris.com"</w:instrText>
            </w:r>
            <w:r w:rsidR="00C74663">
              <w:fldChar w:fldCharType="separate"/>
            </w:r>
            <w:r>
              <w:rPr>
                <w:rStyle w:val="Hyperlink"/>
                <w:i/>
                <w:iCs/>
                <w:lang w:val="en-GB"/>
              </w:rPr>
              <w:t>corporate@hyloris.com</w:t>
            </w:r>
            <w:r w:rsidR="00C74663">
              <w:rPr>
                <w:rStyle w:val="Hyperlink"/>
                <w:i/>
                <w:iCs/>
                <w:lang w:val="en-GB"/>
              </w:rPr>
              <w:fldChar w:fldCharType="end"/>
            </w:r>
            <w:r w:rsidRPr="00AE6D84">
              <w:rPr>
                <w:lang w:val="en-GB"/>
              </w:rPr>
              <w:t xml:space="preserve"> </w:t>
            </w:r>
            <w:r w:rsidRPr="00853B7A">
              <w:rPr>
                <w:rFonts w:cstheme="minorHAnsi"/>
                <w:lang w:val="en-GB"/>
              </w:rPr>
              <w:t>or</w:t>
            </w:r>
            <w:r w:rsidRPr="00E63D31">
              <w:rPr>
                <w:rFonts w:cstheme="minorHAnsi"/>
                <w:lang w:val="en-GB"/>
              </w:rPr>
              <w:t xml:space="preserve"> by post to Hyloris Pharmaceuticals SA, </w:t>
            </w:r>
            <w:r w:rsidRPr="00E63D31" w:rsidR="007B3E04">
              <w:rPr>
                <w:rFonts w:cstheme="minorHAnsi"/>
                <w:lang w:val="en-GB"/>
              </w:rPr>
              <w:t xml:space="preserve">Boulevard </w:t>
            </w:r>
            <w:r w:rsidR="007B3E04">
              <w:rPr>
                <w:rFonts w:cstheme="minorHAnsi"/>
                <w:lang w:val="en-GB"/>
              </w:rPr>
              <w:t xml:space="preserve">Patience &amp; </w:t>
            </w:r>
            <w:proofErr w:type="spellStart"/>
            <w:r w:rsidR="007B3E04">
              <w:rPr>
                <w:rFonts w:cstheme="minorHAnsi"/>
                <w:lang w:val="en-GB"/>
              </w:rPr>
              <w:t>Beaujonc</w:t>
            </w:r>
            <w:proofErr w:type="spellEnd"/>
            <w:r w:rsidR="007B3E04">
              <w:rPr>
                <w:rFonts w:cstheme="minorHAnsi"/>
                <w:lang w:val="en-GB"/>
              </w:rPr>
              <w:t xml:space="preserve"> 3/1</w:t>
            </w:r>
            <w:r w:rsidRPr="00E63D31" w:rsidR="007B3E04">
              <w:rPr>
                <w:rFonts w:cstheme="minorHAnsi"/>
                <w:lang w:val="en-GB"/>
              </w:rPr>
              <w:t>, 4000 Liège, Belgium</w:t>
            </w:r>
            <w:r w:rsidRPr="00E63D31">
              <w:rPr>
                <w:rFonts w:cstheme="minorHAnsi"/>
                <w:lang w:val="en-GB"/>
              </w:rPr>
              <w:t xml:space="preserve">, to the attention of </w:t>
            </w:r>
            <w:r w:rsidRPr="002D6CAA">
              <w:rPr>
                <w:rFonts w:cstheme="minorHAnsi"/>
                <w:lang w:val="en-GB"/>
              </w:rPr>
              <w:t>M</w:t>
            </w:r>
            <w:r w:rsidR="00127281">
              <w:rPr>
                <w:rFonts w:cstheme="minorHAnsi"/>
                <w:lang w:val="en-GB"/>
              </w:rPr>
              <w:t>r</w:t>
            </w:r>
            <w:r w:rsidRPr="002D6CAA">
              <w:rPr>
                <w:rFonts w:cstheme="minorHAnsi"/>
                <w:lang w:val="en-GB"/>
              </w:rPr>
              <w:t xml:space="preserve">. </w:t>
            </w:r>
            <w:r w:rsidRPr="00177045" w:rsidR="00177045">
              <w:rPr>
                <w:rFonts w:cstheme="minorHAnsi"/>
                <w:lang w:val="en-GB"/>
              </w:rPr>
              <w:t>Stefan Yee, Chairman of the board of directors of the Company</w:t>
            </w:r>
            <w:r w:rsidRPr="00E63D31">
              <w:rPr>
                <w:rFonts w:cstheme="minorHAnsi"/>
                <w:lang w:val="en-GB"/>
              </w:rPr>
              <w:t>.</w:t>
            </w:r>
            <w:r>
              <w:rPr>
                <w:rFonts w:cstheme="minorHAnsi"/>
                <w:lang w:val="en-GB"/>
              </w:rPr>
              <w:t xml:space="preserve"> </w:t>
            </w:r>
          </w:p>
          <w:p w:rsidRPr="007F1D82" w:rsidR="00EE7572" w:rsidP="1BB0784C" w:rsidRDefault="00AE6D84" w14:paraId="5267F476" w14:textId="73AF06D3">
            <w:pPr>
              <w:spacing w:before="120" w:after="120"/>
              <w:rPr>
                <w:lang w:val="en-GB"/>
              </w:rPr>
            </w:pPr>
            <w:r w:rsidRPr="1BB0784C">
              <w:rPr>
                <w:lang w:val="en-GB"/>
              </w:rPr>
              <w:t xml:space="preserve">Please note that Company will reject votes by letter that arrive late or do not comply with the requirements set out in the convening notice. </w:t>
            </w:r>
          </w:p>
          <w:p w:rsidRPr="00507580" w:rsidR="00EE7572" w:rsidP="00557149" w:rsidRDefault="2BE7B18B" w14:paraId="780AD414" w14:textId="493B28D5">
            <w:pPr>
              <w:spacing w:before="120" w:after="120"/>
              <w:rPr>
                <w:lang w:val="en-US"/>
              </w:rPr>
            </w:pPr>
            <w:r w:rsidRPr="1BB0784C">
              <w:rPr>
                <w:rFonts w:ascii="Calibri" w:hAnsi="Calibri" w:eastAsia="Calibri" w:cs="Calibri"/>
                <w:lang w:val="en-GB"/>
              </w:rPr>
              <w:t>There is no attendance quorum requirement for the deliberation and voting on the agenda items referred to in the below agenda of the Annual Shareholders’ Meeting. The resolution</w:t>
            </w:r>
            <w:r w:rsidR="00177045">
              <w:rPr>
                <w:rFonts w:ascii="Calibri" w:hAnsi="Calibri" w:eastAsia="Calibri" w:cs="Calibri"/>
                <w:lang w:val="en-GB"/>
              </w:rPr>
              <w:t>s</w:t>
            </w:r>
            <w:r w:rsidRPr="1BB0784C">
              <w:rPr>
                <w:rFonts w:ascii="Calibri" w:hAnsi="Calibri" w:eastAsia="Calibri" w:cs="Calibri"/>
                <w:lang w:val="en-GB"/>
              </w:rPr>
              <w:t xml:space="preserve"> proposed in the agenda will be passed if a simple majority of the votes validly cast approves </w:t>
            </w:r>
            <w:r w:rsidR="00177045">
              <w:rPr>
                <w:rFonts w:ascii="Calibri" w:hAnsi="Calibri" w:eastAsia="Calibri" w:cs="Calibri"/>
                <w:lang w:val="en-GB"/>
              </w:rPr>
              <w:t>them</w:t>
            </w:r>
            <w:r w:rsidRPr="1BB0784C">
              <w:rPr>
                <w:rFonts w:ascii="Calibri" w:hAnsi="Calibri" w:eastAsia="Calibri" w:cs="Calibri"/>
                <w:lang w:val="en-GB"/>
              </w:rPr>
              <w:t xml:space="preserve">. </w:t>
            </w:r>
          </w:p>
        </w:tc>
      </w:tr>
    </w:tbl>
    <w:p w:rsidRPr="0067621E" w:rsidR="00EE7572" w:rsidP="00557149" w:rsidRDefault="00AE6D84" w14:paraId="780AD418" w14:textId="7D9A60C5">
      <w:pPr>
        <w:pStyle w:val="Default"/>
        <w:spacing w:before="120" w:after="120"/>
        <w:rPr>
          <w:rFonts w:asciiTheme="minorHAnsi" w:hAnsiTheme="minorHAnsi" w:cstheme="minorBidi"/>
          <w:color w:val="auto"/>
          <w:sz w:val="22"/>
          <w:szCs w:val="22"/>
          <w:lang w:val="en-GB"/>
        </w:rPr>
      </w:pPr>
      <w:r w:rsidRPr="00F77389">
        <w:rPr>
          <w:rFonts w:asciiTheme="minorHAnsi" w:hAnsiTheme="minorHAnsi" w:cstheme="minorBidi"/>
          <w:b/>
          <w:bCs/>
          <w:color w:val="auto"/>
          <w:sz w:val="22"/>
          <w:szCs w:val="22"/>
          <w:lang w:val="en-GB"/>
        </w:rPr>
        <w:t>The undersigned</w:t>
      </w:r>
      <w:r>
        <w:rPr>
          <w:rFonts w:asciiTheme="minorHAnsi" w:hAnsiTheme="minorHAnsi" w:cstheme="minorBidi"/>
          <w:b/>
          <w:bCs/>
          <w:color w:val="auto"/>
          <w:sz w:val="22"/>
          <w:szCs w:val="22"/>
          <w:lang w:val="en-GB"/>
        </w:rPr>
        <w:t>,</w:t>
      </w:r>
      <w:r w:rsidRPr="0067621E">
        <w:rPr>
          <w:rFonts w:asciiTheme="minorHAnsi" w:hAnsiTheme="minorHAnsi" w:cstheme="minorBidi"/>
          <w:color w:val="auto"/>
          <w:sz w:val="22"/>
          <w:szCs w:val="22"/>
          <w:lang w:val="en-GB"/>
        </w:rPr>
        <w:t xml:space="preserve"> </w:t>
      </w:r>
      <w:r>
        <w:rPr>
          <w:rFonts w:asciiTheme="minorHAnsi" w:hAnsiTheme="minorHAnsi" w:cstheme="minorBidi"/>
          <w:color w:val="auto"/>
          <w:sz w:val="22"/>
          <w:szCs w:val="22"/>
          <w:lang w:val="en-GB"/>
        </w:rPr>
        <w:t>(</w:t>
      </w:r>
      <w:r w:rsidRPr="0067621E">
        <w:rPr>
          <w:rFonts w:asciiTheme="minorHAnsi" w:hAnsiTheme="minorHAnsi" w:cstheme="minorBidi"/>
          <w:color w:val="auto"/>
          <w:sz w:val="22"/>
          <w:szCs w:val="22"/>
          <w:lang w:val="en-GB"/>
        </w:rPr>
        <w:t>name and first name</w:t>
      </w:r>
      <w:r>
        <w:rPr>
          <w:rFonts w:asciiTheme="minorHAnsi" w:hAnsiTheme="minorHAnsi" w:cstheme="minorBidi"/>
          <w:color w:val="auto"/>
          <w:sz w:val="22"/>
          <w:szCs w:val="22"/>
          <w:lang w:val="en-GB"/>
        </w:rPr>
        <w:t>) or (</w:t>
      </w:r>
      <w:r w:rsidRPr="0067621E">
        <w:rPr>
          <w:rFonts w:asciiTheme="minorHAnsi" w:hAnsiTheme="minorHAnsi" w:cstheme="minorBidi"/>
          <w:color w:val="auto"/>
          <w:sz w:val="22"/>
          <w:szCs w:val="22"/>
          <w:lang w:val="en-GB"/>
        </w:rPr>
        <w:t xml:space="preserve">name of the </w:t>
      </w:r>
      <w:r w:rsidR="00177045">
        <w:rPr>
          <w:rFonts w:asciiTheme="minorHAnsi" w:hAnsiTheme="minorHAnsi" w:cstheme="minorBidi"/>
          <w:color w:val="auto"/>
          <w:sz w:val="22"/>
          <w:szCs w:val="22"/>
          <w:lang w:val="en-GB"/>
        </w:rPr>
        <w:t xml:space="preserve">legal entity </w:t>
      </w:r>
      <w:r>
        <w:rPr>
          <w:rFonts w:asciiTheme="minorHAnsi" w:hAnsiTheme="minorHAnsi" w:cstheme="minorBidi"/>
          <w:color w:val="auto"/>
          <w:sz w:val="22"/>
          <w:szCs w:val="22"/>
          <w:lang w:val="en-GB"/>
        </w:rPr>
        <w:t xml:space="preserve">and </w:t>
      </w:r>
      <w:r w:rsidR="00177045">
        <w:rPr>
          <w:rFonts w:asciiTheme="minorHAnsi" w:hAnsiTheme="minorHAnsi" w:cstheme="minorBidi"/>
          <w:color w:val="auto"/>
          <w:sz w:val="22"/>
          <w:szCs w:val="22"/>
          <w:lang w:val="en-GB"/>
        </w:rPr>
        <w:t xml:space="preserve">the name, first name and function of </w:t>
      </w:r>
      <w:r>
        <w:rPr>
          <w:rFonts w:asciiTheme="minorHAnsi" w:hAnsiTheme="minorHAnsi" w:cstheme="minorBidi"/>
          <w:color w:val="auto"/>
          <w:sz w:val="22"/>
          <w:szCs w:val="22"/>
          <w:lang w:val="en-GB"/>
        </w:rPr>
        <w:t>its legal representative(s)):</w:t>
      </w:r>
      <w:r w:rsidRPr="0067621E">
        <w:rPr>
          <w:rFonts w:asciiTheme="minorHAnsi" w:hAnsiTheme="minorHAnsi" w:cstheme="minorBidi"/>
          <w:color w:val="auto"/>
          <w:sz w:val="22"/>
          <w:szCs w:val="22"/>
          <w:lang w:val="en-GB"/>
        </w:rPr>
        <w:t xml:space="preserve"> </w:t>
      </w:r>
    </w:p>
    <w:p w:rsidRPr="0067621E" w:rsidR="00EE7572" w:rsidP="00557149" w:rsidRDefault="00AE6D84" w14:paraId="780AD41A" w14:textId="77777777">
      <w:pPr>
        <w:pStyle w:val="Default"/>
        <w:spacing w:before="120" w:after="120"/>
        <w:rPr>
          <w:rFonts w:asciiTheme="minorHAnsi" w:hAnsiTheme="minorHAnsi" w:cstheme="minorBidi"/>
          <w:color w:val="auto"/>
          <w:sz w:val="22"/>
          <w:szCs w:val="22"/>
          <w:lang w:val="en-GB"/>
        </w:rPr>
      </w:pPr>
      <w:r w:rsidRPr="0067621E">
        <w:rPr>
          <w:rFonts w:asciiTheme="minorHAnsi" w:hAnsiTheme="minorHAnsi" w:cstheme="minorBidi"/>
          <w:color w:val="auto"/>
          <w:sz w:val="22"/>
          <w:szCs w:val="22"/>
          <w:lang w:val="en-GB"/>
        </w:rPr>
        <w:t>__________________________________________________________________________________</w:t>
      </w:r>
    </w:p>
    <w:p w:rsidR="00EE7572" w:rsidP="00557149" w:rsidRDefault="00AE6D84" w14:paraId="780AD41C" w14:textId="77777777">
      <w:pPr>
        <w:pStyle w:val="Default"/>
        <w:spacing w:before="120" w:after="120"/>
        <w:rPr>
          <w:rFonts w:asciiTheme="minorHAnsi" w:hAnsiTheme="minorHAnsi" w:cstheme="minorBidi"/>
          <w:color w:val="auto"/>
          <w:sz w:val="22"/>
          <w:szCs w:val="22"/>
          <w:lang w:val="en-GB"/>
        </w:rPr>
      </w:pPr>
      <w:r w:rsidRPr="0067621E">
        <w:rPr>
          <w:rFonts w:asciiTheme="minorHAnsi" w:hAnsiTheme="minorHAnsi" w:cstheme="minorBidi"/>
          <w:color w:val="auto"/>
          <w:sz w:val="22"/>
          <w:szCs w:val="22"/>
          <w:lang w:val="en-GB"/>
        </w:rPr>
        <w:t>residing at</w:t>
      </w:r>
      <w:r>
        <w:rPr>
          <w:rFonts w:asciiTheme="minorHAnsi" w:hAnsiTheme="minorHAnsi" w:cstheme="minorBidi"/>
          <w:color w:val="auto"/>
          <w:sz w:val="22"/>
          <w:szCs w:val="22"/>
          <w:lang w:val="en-GB"/>
        </w:rPr>
        <w:t xml:space="preserve"> or having its</w:t>
      </w:r>
      <w:r w:rsidRPr="0067621E">
        <w:rPr>
          <w:rFonts w:asciiTheme="minorHAnsi" w:hAnsiTheme="minorHAnsi" w:cstheme="minorBidi"/>
          <w:color w:val="auto"/>
          <w:sz w:val="22"/>
          <w:szCs w:val="22"/>
          <w:lang w:val="en-GB"/>
        </w:rPr>
        <w:t xml:space="preserve"> registered office at</w:t>
      </w:r>
      <w:r>
        <w:rPr>
          <w:rFonts w:asciiTheme="minorHAnsi" w:hAnsiTheme="minorHAnsi" w:cstheme="minorBidi"/>
          <w:color w:val="auto"/>
          <w:sz w:val="22"/>
          <w:szCs w:val="22"/>
          <w:lang w:val="en-GB"/>
        </w:rPr>
        <w:t>:</w:t>
      </w:r>
      <w:r w:rsidRPr="0067621E">
        <w:rPr>
          <w:rFonts w:asciiTheme="minorHAnsi" w:hAnsiTheme="minorHAnsi" w:cstheme="minorBidi"/>
          <w:color w:val="auto"/>
          <w:sz w:val="22"/>
          <w:szCs w:val="22"/>
          <w:lang w:val="en-GB"/>
        </w:rPr>
        <w:t xml:space="preserve"> </w:t>
      </w:r>
    </w:p>
    <w:p w:rsidR="00EE7572" w:rsidP="00557149" w:rsidRDefault="00AE6D84" w14:paraId="780AD41E" w14:textId="77777777">
      <w:pPr>
        <w:pStyle w:val="Default"/>
        <w:spacing w:before="120" w:after="120"/>
        <w:rPr>
          <w:rFonts w:asciiTheme="minorHAnsi" w:hAnsiTheme="minorHAnsi" w:cstheme="minorBidi"/>
          <w:color w:val="auto"/>
          <w:sz w:val="22"/>
          <w:szCs w:val="22"/>
          <w:lang w:val="en-GB"/>
        </w:rPr>
      </w:pPr>
      <w:r w:rsidRPr="0067621E">
        <w:rPr>
          <w:rFonts w:asciiTheme="minorHAnsi" w:hAnsiTheme="minorHAnsi" w:cstheme="minorBidi"/>
          <w:color w:val="auto"/>
          <w:sz w:val="22"/>
          <w:szCs w:val="22"/>
          <w:lang w:val="en-GB"/>
        </w:rPr>
        <w:t>__________________________________________________________________________________</w:t>
      </w:r>
    </w:p>
    <w:p w:rsidRPr="002378FA" w:rsidR="00EE7572" w:rsidP="71E47261" w:rsidRDefault="3BA7F78F" w14:paraId="780AD421" w14:textId="7F79233A">
      <w:pPr>
        <w:pStyle w:val="Default"/>
        <w:spacing w:before="120" w:after="120"/>
        <w:ind w:left="1413" w:hanging="705"/>
        <w:jc w:val="both"/>
        <w:rPr>
          <w:rFonts w:asciiTheme="minorHAnsi" w:hAnsiTheme="minorHAnsi" w:cstheme="minorBidi"/>
          <w:color w:val="auto"/>
          <w:sz w:val="22"/>
          <w:szCs w:val="22"/>
          <w:lang w:val="en-US"/>
        </w:rPr>
      </w:pPr>
      <w:proofErr w:type="spellStart"/>
      <w:r w:rsidRPr="71E47261">
        <w:rPr>
          <w:rFonts w:asciiTheme="minorHAnsi" w:hAnsiTheme="minorHAnsi" w:cstheme="minorBidi"/>
          <w:color w:val="auto"/>
          <w:sz w:val="22"/>
          <w:szCs w:val="22"/>
          <w:lang w:val="en-US"/>
        </w:rPr>
        <w:t>i</w:t>
      </w:r>
      <w:proofErr w:type="spellEnd"/>
      <w:r w:rsidRPr="71E47261">
        <w:rPr>
          <w:rFonts w:asciiTheme="minorHAnsi" w:hAnsiTheme="minorHAnsi" w:cstheme="minorBidi"/>
          <w:color w:val="auto"/>
          <w:sz w:val="22"/>
          <w:szCs w:val="22"/>
          <w:lang w:val="en-US"/>
        </w:rPr>
        <w:t>.</w:t>
      </w:r>
      <w:r w:rsidRPr="002378FA">
        <w:rPr>
          <w:lang w:val="en-US"/>
        </w:rPr>
        <w:tab/>
      </w:r>
      <w:r w:rsidRPr="71E47261">
        <w:rPr>
          <w:rFonts w:asciiTheme="minorHAnsi" w:hAnsiTheme="minorHAnsi" w:cstheme="minorBidi"/>
          <w:color w:val="auto"/>
          <w:sz w:val="22"/>
          <w:szCs w:val="22"/>
          <w:lang w:val="en-US"/>
        </w:rPr>
        <w:t>owner of ______________________ registered shares</w:t>
      </w:r>
      <w:r w:rsidR="003D74D4">
        <w:rPr>
          <w:rFonts w:asciiTheme="minorHAnsi" w:hAnsiTheme="minorHAnsi" w:cstheme="minorBidi"/>
          <w:color w:val="auto"/>
          <w:sz w:val="22"/>
          <w:szCs w:val="22"/>
          <w:lang w:val="en-US"/>
        </w:rPr>
        <w:t xml:space="preserve"> (number of shares</w:t>
      </w:r>
      <w:r w:rsidR="00FC0EFA">
        <w:rPr>
          <w:rFonts w:asciiTheme="minorHAnsi" w:hAnsiTheme="minorHAnsi" w:cstheme="minorBidi"/>
          <w:color w:val="auto"/>
          <w:sz w:val="22"/>
          <w:szCs w:val="22"/>
          <w:lang w:val="en-US"/>
        </w:rPr>
        <w:t xml:space="preserve"> being</w:t>
      </w:r>
      <w:r w:rsidR="003D74D4">
        <w:rPr>
          <w:rFonts w:asciiTheme="minorHAnsi" w:hAnsiTheme="minorHAnsi" w:cstheme="minorBidi"/>
          <w:color w:val="auto"/>
          <w:sz w:val="22"/>
          <w:szCs w:val="22"/>
          <w:lang w:val="en-US"/>
        </w:rPr>
        <w:t xml:space="preserve"> represented)</w:t>
      </w:r>
      <w:r w:rsidRPr="71E47261">
        <w:rPr>
          <w:rFonts w:asciiTheme="minorHAnsi" w:hAnsiTheme="minorHAnsi" w:cstheme="minorBidi"/>
          <w:color w:val="auto"/>
          <w:sz w:val="22"/>
          <w:szCs w:val="22"/>
          <w:lang w:val="en-US"/>
        </w:rPr>
        <w:t xml:space="preserve"> of the Company, for which he/she/it declares to have completed the </w:t>
      </w:r>
      <w:r w:rsidRPr="71E47261">
        <w:rPr>
          <w:rFonts w:asciiTheme="minorHAnsi" w:hAnsiTheme="minorHAnsi" w:cstheme="minorBidi"/>
          <w:b/>
          <w:bCs/>
          <w:i/>
          <w:iCs/>
          <w:color w:val="auto"/>
          <w:sz w:val="22"/>
          <w:szCs w:val="22"/>
          <w:lang w:val="en-US"/>
        </w:rPr>
        <w:t xml:space="preserve">Formalities </w:t>
      </w:r>
      <w:r w:rsidRPr="71E47261" w:rsidR="3D655943">
        <w:rPr>
          <w:rFonts w:asciiTheme="minorHAnsi" w:hAnsiTheme="minorHAnsi" w:cstheme="minorBidi"/>
          <w:b/>
          <w:bCs/>
          <w:i/>
          <w:iCs/>
          <w:color w:val="auto"/>
          <w:sz w:val="22"/>
          <w:szCs w:val="22"/>
          <w:lang w:val="en-US"/>
        </w:rPr>
        <w:t>f</w:t>
      </w:r>
      <w:r w:rsidRPr="71E47261">
        <w:rPr>
          <w:rFonts w:asciiTheme="minorHAnsi" w:hAnsiTheme="minorHAnsi" w:cstheme="minorBidi"/>
          <w:b/>
          <w:bCs/>
          <w:i/>
          <w:iCs/>
          <w:color w:val="auto"/>
          <w:sz w:val="22"/>
          <w:szCs w:val="22"/>
          <w:lang w:val="en-US"/>
        </w:rPr>
        <w:t>or Participation</w:t>
      </w:r>
      <w:r w:rsidRPr="71E47261">
        <w:rPr>
          <w:rFonts w:asciiTheme="minorHAnsi" w:hAnsiTheme="minorHAnsi" w:cstheme="minorBidi"/>
          <w:color w:val="auto"/>
          <w:sz w:val="22"/>
          <w:szCs w:val="22"/>
          <w:lang w:val="en-US"/>
        </w:rPr>
        <w:t xml:space="preserve"> set out in the convening notice (</w:t>
      </w:r>
      <w:r w:rsidRPr="71E47261">
        <w:rPr>
          <w:rFonts w:asciiTheme="minorHAnsi" w:hAnsiTheme="minorHAnsi" w:cstheme="minorBidi"/>
          <w:b/>
          <w:bCs/>
          <w:color w:val="auto"/>
          <w:sz w:val="22"/>
          <w:szCs w:val="22"/>
          <w:lang w:val="en-US"/>
        </w:rPr>
        <w:t>Complete where applicable</w:t>
      </w:r>
      <w:r w:rsidRPr="71E47261">
        <w:rPr>
          <w:rFonts w:asciiTheme="minorHAnsi" w:hAnsiTheme="minorHAnsi" w:cstheme="minorBidi"/>
          <w:color w:val="auto"/>
          <w:sz w:val="22"/>
          <w:szCs w:val="22"/>
          <w:lang w:val="en-US"/>
        </w:rPr>
        <w:t>)</w:t>
      </w:r>
      <w:r w:rsidR="00177045">
        <w:rPr>
          <w:rFonts w:asciiTheme="minorHAnsi" w:hAnsiTheme="minorHAnsi" w:cstheme="minorBidi"/>
          <w:color w:val="auto"/>
          <w:sz w:val="22"/>
          <w:szCs w:val="22"/>
          <w:lang w:val="en-US"/>
        </w:rPr>
        <w:t>,</w:t>
      </w:r>
    </w:p>
    <w:p w:rsidRPr="002378FA" w:rsidR="00EE7572" w:rsidP="71E47261" w:rsidRDefault="3BA7F78F" w14:paraId="780AD423" w14:textId="018F7B62">
      <w:pPr>
        <w:pStyle w:val="Default"/>
        <w:spacing w:before="120" w:after="120"/>
        <w:ind w:left="1413" w:hanging="705"/>
        <w:jc w:val="both"/>
        <w:rPr>
          <w:rFonts w:asciiTheme="minorHAnsi" w:hAnsiTheme="minorHAnsi" w:cstheme="minorBidi"/>
          <w:color w:val="auto"/>
          <w:sz w:val="22"/>
          <w:szCs w:val="22"/>
          <w:lang w:val="en-US"/>
        </w:rPr>
      </w:pPr>
      <w:r w:rsidRPr="71E47261">
        <w:rPr>
          <w:rFonts w:asciiTheme="minorHAnsi" w:hAnsiTheme="minorHAnsi" w:cstheme="minorBidi"/>
          <w:color w:val="auto"/>
          <w:sz w:val="22"/>
          <w:szCs w:val="22"/>
          <w:lang w:val="en-US"/>
        </w:rPr>
        <w:t xml:space="preserve">ii. </w:t>
      </w:r>
      <w:r w:rsidRPr="002378FA">
        <w:rPr>
          <w:lang w:val="en-US"/>
        </w:rPr>
        <w:tab/>
      </w:r>
      <w:r w:rsidRPr="71E47261">
        <w:rPr>
          <w:rFonts w:asciiTheme="minorHAnsi" w:hAnsiTheme="minorHAnsi" w:cstheme="minorBidi"/>
          <w:color w:val="auto"/>
          <w:sz w:val="22"/>
          <w:szCs w:val="22"/>
          <w:lang w:val="en-US"/>
        </w:rPr>
        <w:t xml:space="preserve">owner of ______________________ </w:t>
      </w:r>
      <w:proofErr w:type="spellStart"/>
      <w:r w:rsidRPr="71E47261">
        <w:rPr>
          <w:rFonts w:asciiTheme="minorHAnsi" w:hAnsiTheme="minorHAnsi" w:cstheme="minorBidi"/>
          <w:color w:val="auto"/>
          <w:sz w:val="22"/>
          <w:szCs w:val="22"/>
          <w:lang w:val="en-US"/>
        </w:rPr>
        <w:t>dematerialised</w:t>
      </w:r>
      <w:proofErr w:type="spellEnd"/>
      <w:r w:rsidRPr="71E47261">
        <w:rPr>
          <w:rFonts w:asciiTheme="minorHAnsi" w:hAnsiTheme="minorHAnsi" w:cstheme="minorBidi"/>
          <w:color w:val="auto"/>
          <w:sz w:val="22"/>
          <w:szCs w:val="22"/>
          <w:lang w:val="en-US"/>
        </w:rPr>
        <w:t xml:space="preserve"> shares</w:t>
      </w:r>
      <w:r w:rsidR="003D74D4">
        <w:rPr>
          <w:rFonts w:asciiTheme="minorHAnsi" w:hAnsiTheme="minorHAnsi" w:cstheme="minorBidi"/>
          <w:color w:val="auto"/>
          <w:sz w:val="22"/>
          <w:szCs w:val="22"/>
          <w:lang w:val="en-US"/>
        </w:rPr>
        <w:t xml:space="preserve"> (number of shares</w:t>
      </w:r>
      <w:r w:rsidR="00FC0EFA">
        <w:rPr>
          <w:rFonts w:asciiTheme="minorHAnsi" w:hAnsiTheme="minorHAnsi" w:cstheme="minorBidi"/>
          <w:color w:val="auto"/>
          <w:sz w:val="22"/>
          <w:szCs w:val="22"/>
          <w:lang w:val="en-US"/>
        </w:rPr>
        <w:t xml:space="preserve"> being </w:t>
      </w:r>
      <w:r w:rsidR="003D74D4">
        <w:rPr>
          <w:rFonts w:asciiTheme="minorHAnsi" w:hAnsiTheme="minorHAnsi" w:cstheme="minorBidi"/>
          <w:color w:val="auto"/>
          <w:sz w:val="22"/>
          <w:szCs w:val="22"/>
          <w:lang w:val="en-US"/>
        </w:rPr>
        <w:t>represented)</w:t>
      </w:r>
      <w:r w:rsidRPr="71E47261">
        <w:rPr>
          <w:rFonts w:asciiTheme="minorHAnsi" w:hAnsiTheme="minorHAnsi" w:cstheme="minorBidi"/>
          <w:color w:val="auto"/>
          <w:sz w:val="22"/>
          <w:szCs w:val="22"/>
          <w:lang w:val="en-US"/>
        </w:rPr>
        <w:t xml:space="preserve"> of the Company, for which he/she/it declares to have completed the </w:t>
      </w:r>
      <w:r w:rsidRPr="71E47261">
        <w:rPr>
          <w:rFonts w:asciiTheme="minorHAnsi" w:hAnsiTheme="minorHAnsi" w:cstheme="minorBidi"/>
          <w:b/>
          <w:bCs/>
          <w:i/>
          <w:iCs/>
          <w:color w:val="auto"/>
          <w:sz w:val="22"/>
          <w:szCs w:val="22"/>
          <w:lang w:val="en-US"/>
        </w:rPr>
        <w:t xml:space="preserve">Formalities </w:t>
      </w:r>
      <w:r w:rsidRPr="71E47261" w:rsidR="3D655943">
        <w:rPr>
          <w:rFonts w:asciiTheme="minorHAnsi" w:hAnsiTheme="minorHAnsi" w:cstheme="minorBidi"/>
          <w:b/>
          <w:bCs/>
          <w:i/>
          <w:iCs/>
          <w:color w:val="auto"/>
          <w:sz w:val="22"/>
          <w:szCs w:val="22"/>
          <w:lang w:val="en-US"/>
        </w:rPr>
        <w:t>f</w:t>
      </w:r>
      <w:r w:rsidRPr="71E47261">
        <w:rPr>
          <w:rFonts w:asciiTheme="minorHAnsi" w:hAnsiTheme="minorHAnsi" w:cstheme="minorBidi"/>
          <w:b/>
          <w:bCs/>
          <w:i/>
          <w:iCs/>
          <w:color w:val="auto"/>
          <w:sz w:val="22"/>
          <w:szCs w:val="22"/>
          <w:lang w:val="en-US"/>
        </w:rPr>
        <w:t>or Participation</w:t>
      </w:r>
      <w:r w:rsidRPr="71E47261">
        <w:rPr>
          <w:rFonts w:asciiTheme="minorHAnsi" w:hAnsiTheme="minorHAnsi" w:cstheme="minorBidi"/>
          <w:color w:val="auto"/>
          <w:sz w:val="22"/>
          <w:szCs w:val="22"/>
          <w:lang w:val="en-US"/>
        </w:rPr>
        <w:t xml:space="preserve"> set out in the convening notice (</w:t>
      </w:r>
      <w:r w:rsidRPr="71E47261">
        <w:rPr>
          <w:rFonts w:asciiTheme="minorHAnsi" w:hAnsiTheme="minorHAnsi" w:cstheme="minorBidi"/>
          <w:b/>
          <w:bCs/>
          <w:color w:val="auto"/>
          <w:sz w:val="22"/>
          <w:szCs w:val="22"/>
          <w:lang w:val="en-US"/>
        </w:rPr>
        <w:t>Complete where applicable</w:t>
      </w:r>
      <w:r w:rsidRPr="71E47261">
        <w:rPr>
          <w:rFonts w:asciiTheme="minorHAnsi" w:hAnsiTheme="minorHAnsi" w:cstheme="minorBidi"/>
          <w:color w:val="auto"/>
          <w:sz w:val="22"/>
          <w:szCs w:val="22"/>
          <w:lang w:val="en-US"/>
        </w:rPr>
        <w:t>)</w:t>
      </w:r>
      <w:r w:rsidR="00177045">
        <w:rPr>
          <w:rFonts w:asciiTheme="minorHAnsi" w:hAnsiTheme="minorHAnsi" w:cstheme="minorBidi"/>
          <w:color w:val="auto"/>
          <w:sz w:val="22"/>
          <w:szCs w:val="22"/>
          <w:lang w:val="en-US"/>
        </w:rPr>
        <w:t>,</w:t>
      </w:r>
    </w:p>
    <w:p w:rsidR="00EE7572" w:rsidP="00557149" w:rsidRDefault="00AE6D84" w14:paraId="780AD425" w14:textId="11405E6E">
      <w:pPr>
        <w:pStyle w:val="Default"/>
        <w:spacing w:before="120" w:after="120"/>
        <w:ind w:left="1413" w:hanging="705"/>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iii. </w:t>
      </w:r>
      <w:r w:rsidRPr="00507580">
        <w:rPr>
          <w:lang w:val="en-US"/>
        </w:rPr>
        <w:tab/>
      </w:r>
      <w:r w:rsidRPr="001D1382">
        <w:rPr>
          <w:rFonts w:asciiTheme="minorHAnsi" w:hAnsiTheme="minorHAnsi" w:cstheme="minorBidi"/>
          <w:color w:val="auto"/>
          <w:sz w:val="22"/>
          <w:szCs w:val="22"/>
          <w:lang w:val="en-GB"/>
        </w:rPr>
        <w:t>owner of ______________________</w:t>
      </w:r>
      <w:r>
        <w:rPr>
          <w:rFonts w:asciiTheme="minorHAnsi" w:hAnsiTheme="minorHAnsi" w:cstheme="minorBidi"/>
          <w:color w:val="auto"/>
          <w:sz w:val="22"/>
          <w:szCs w:val="22"/>
          <w:lang w:val="en-GB"/>
        </w:rPr>
        <w:t xml:space="preserve"> registered </w:t>
      </w:r>
      <w:r w:rsidRPr="6DECF62B">
        <w:rPr>
          <w:rFonts w:asciiTheme="minorHAnsi" w:hAnsiTheme="minorHAnsi" w:cstheme="minorBidi"/>
          <w:color w:val="auto"/>
          <w:sz w:val="22"/>
          <w:szCs w:val="22"/>
          <w:lang w:val="en-GB"/>
        </w:rPr>
        <w:t>s</w:t>
      </w:r>
      <w:r w:rsidRPr="6DECF62B" w:rsidR="523A4C30">
        <w:rPr>
          <w:rFonts w:asciiTheme="minorHAnsi" w:hAnsiTheme="minorHAnsi" w:cstheme="minorBidi"/>
          <w:color w:val="auto"/>
          <w:sz w:val="22"/>
          <w:szCs w:val="22"/>
          <w:lang w:val="en-GB"/>
        </w:rPr>
        <w:t>ubscription rights</w:t>
      </w:r>
      <w:r>
        <w:rPr>
          <w:rFonts w:asciiTheme="minorHAnsi" w:hAnsiTheme="minorHAnsi" w:cstheme="minorBidi"/>
          <w:color w:val="auto"/>
          <w:sz w:val="22"/>
          <w:szCs w:val="22"/>
          <w:lang w:val="en-GB"/>
        </w:rPr>
        <w:t xml:space="preserve"> </w:t>
      </w:r>
      <w:r w:rsidR="003D74D4">
        <w:rPr>
          <w:rFonts w:asciiTheme="minorHAnsi" w:hAnsiTheme="minorHAnsi" w:cstheme="minorBidi"/>
          <w:color w:val="auto"/>
          <w:sz w:val="22"/>
          <w:szCs w:val="22"/>
          <w:lang w:val="en-US"/>
        </w:rPr>
        <w:t xml:space="preserve">(number of subscription rights </w:t>
      </w:r>
      <w:r w:rsidR="00FC0EFA">
        <w:rPr>
          <w:rFonts w:asciiTheme="minorHAnsi" w:hAnsiTheme="minorHAnsi" w:cstheme="minorBidi"/>
          <w:color w:val="auto"/>
          <w:sz w:val="22"/>
          <w:szCs w:val="22"/>
          <w:lang w:val="en-US"/>
        </w:rPr>
        <w:t xml:space="preserve">being </w:t>
      </w:r>
      <w:r w:rsidR="003D74D4">
        <w:rPr>
          <w:rFonts w:asciiTheme="minorHAnsi" w:hAnsiTheme="minorHAnsi" w:cstheme="minorBidi"/>
          <w:color w:val="auto"/>
          <w:sz w:val="22"/>
          <w:szCs w:val="22"/>
          <w:lang w:val="en-US"/>
        </w:rPr>
        <w:t xml:space="preserve">represented) </w:t>
      </w:r>
      <w:r>
        <w:rPr>
          <w:rFonts w:asciiTheme="minorHAnsi" w:hAnsiTheme="minorHAnsi" w:cstheme="minorBidi"/>
          <w:color w:val="auto"/>
          <w:sz w:val="22"/>
          <w:szCs w:val="22"/>
          <w:lang w:val="en-GB"/>
        </w:rPr>
        <w:t>of</w:t>
      </w:r>
      <w:r w:rsidRPr="001D1382">
        <w:rPr>
          <w:rFonts w:asciiTheme="minorHAnsi" w:hAnsiTheme="minorHAnsi" w:cstheme="minorBidi"/>
          <w:color w:val="auto"/>
          <w:sz w:val="22"/>
          <w:szCs w:val="22"/>
          <w:lang w:val="en-GB"/>
        </w:rPr>
        <w:t xml:space="preserve"> </w:t>
      </w:r>
      <w:r>
        <w:rPr>
          <w:rFonts w:asciiTheme="minorHAnsi" w:hAnsiTheme="minorHAnsi" w:cstheme="minorBidi"/>
          <w:color w:val="auto"/>
          <w:sz w:val="22"/>
          <w:szCs w:val="22"/>
          <w:lang w:val="en-GB"/>
        </w:rPr>
        <w:t>the Company</w:t>
      </w:r>
      <w:r w:rsidRPr="001D1382">
        <w:rPr>
          <w:rFonts w:asciiTheme="minorHAnsi" w:hAnsiTheme="minorHAnsi" w:cstheme="minorBidi"/>
          <w:color w:val="auto"/>
          <w:sz w:val="22"/>
          <w:szCs w:val="22"/>
          <w:lang w:val="en-GB"/>
        </w:rPr>
        <w:t>,</w:t>
      </w:r>
      <w:r>
        <w:rPr>
          <w:rFonts w:asciiTheme="minorHAnsi" w:hAnsiTheme="minorHAnsi" w:cstheme="minorBidi"/>
          <w:color w:val="auto"/>
          <w:sz w:val="22"/>
          <w:szCs w:val="22"/>
          <w:lang w:val="en-GB"/>
        </w:rPr>
        <w:t xml:space="preserve"> for which he/she/it declares </w:t>
      </w:r>
      <w:r>
        <w:rPr>
          <w:rFonts w:asciiTheme="minorHAnsi" w:hAnsiTheme="minorHAnsi" w:cstheme="minorBidi"/>
          <w:color w:val="auto"/>
          <w:sz w:val="22"/>
          <w:szCs w:val="22"/>
          <w:lang w:val="en-GB"/>
        </w:rPr>
        <w:lastRenderedPageBreak/>
        <w:t xml:space="preserve">to have completed the </w:t>
      </w:r>
      <w:r w:rsidRPr="0070360B">
        <w:rPr>
          <w:rFonts w:asciiTheme="minorHAnsi" w:hAnsiTheme="minorHAnsi" w:cstheme="minorBidi"/>
          <w:b/>
          <w:bCs/>
          <w:i/>
          <w:iCs/>
          <w:color w:val="auto"/>
          <w:sz w:val="22"/>
          <w:szCs w:val="22"/>
          <w:lang w:val="en-GB"/>
        </w:rPr>
        <w:t xml:space="preserve">Formalities </w:t>
      </w:r>
      <w:r w:rsidRPr="0070360B" w:rsidR="0070360B">
        <w:rPr>
          <w:rFonts w:asciiTheme="minorHAnsi" w:hAnsiTheme="minorHAnsi" w:cstheme="minorBidi"/>
          <w:b/>
          <w:bCs/>
          <w:i/>
          <w:iCs/>
          <w:color w:val="auto"/>
          <w:sz w:val="22"/>
          <w:szCs w:val="22"/>
          <w:lang w:val="en-GB"/>
        </w:rPr>
        <w:t>f</w:t>
      </w:r>
      <w:r w:rsidRPr="0070360B">
        <w:rPr>
          <w:rFonts w:asciiTheme="minorHAnsi" w:hAnsiTheme="minorHAnsi" w:cstheme="minorBidi"/>
          <w:b/>
          <w:bCs/>
          <w:i/>
          <w:iCs/>
          <w:color w:val="auto"/>
          <w:sz w:val="22"/>
          <w:szCs w:val="22"/>
          <w:lang w:val="en-GB"/>
        </w:rPr>
        <w:t>or Participation</w:t>
      </w:r>
      <w:r>
        <w:rPr>
          <w:rFonts w:asciiTheme="minorHAnsi" w:hAnsiTheme="minorHAnsi" w:cstheme="minorBidi"/>
          <w:color w:val="auto"/>
          <w:sz w:val="22"/>
          <w:szCs w:val="22"/>
          <w:lang w:val="en-GB"/>
        </w:rPr>
        <w:t xml:space="preserve"> set out in the convening notice (</w:t>
      </w:r>
      <w:r>
        <w:rPr>
          <w:rFonts w:asciiTheme="minorHAnsi" w:hAnsiTheme="minorHAnsi" w:cstheme="minorBidi"/>
          <w:b/>
          <w:bCs/>
          <w:color w:val="auto"/>
          <w:sz w:val="22"/>
          <w:szCs w:val="22"/>
          <w:lang w:val="en-GB"/>
        </w:rPr>
        <w:t>Complete</w:t>
      </w:r>
      <w:r w:rsidRPr="009A529A">
        <w:rPr>
          <w:rFonts w:asciiTheme="minorHAnsi" w:hAnsiTheme="minorHAnsi" w:cstheme="minorBidi"/>
          <w:b/>
          <w:bCs/>
          <w:color w:val="auto"/>
          <w:sz w:val="22"/>
          <w:szCs w:val="22"/>
          <w:lang w:val="en-GB"/>
        </w:rPr>
        <w:t xml:space="preserve"> where applicable</w:t>
      </w:r>
      <w:r>
        <w:rPr>
          <w:rFonts w:asciiTheme="minorHAnsi" w:hAnsiTheme="minorHAnsi" w:cstheme="minorBidi"/>
          <w:color w:val="auto"/>
          <w:sz w:val="22"/>
          <w:szCs w:val="22"/>
          <w:lang w:val="en-GB"/>
        </w:rPr>
        <w:t>).</w:t>
      </w:r>
    </w:p>
    <w:p w:rsidR="00EE7572" w:rsidP="00557149" w:rsidRDefault="003D74D4" w14:paraId="780AD429" w14:textId="22D38E77">
      <w:pPr>
        <w:pStyle w:val="Default"/>
        <w:spacing w:before="120" w:after="120"/>
        <w:jc w:val="both"/>
        <w:rPr>
          <w:rFonts w:asciiTheme="minorHAnsi" w:hAnsiTheme="minorHAnsi" w:cstheme="minorBidi"/>
          <w:color w:val="auto"/>
          <w:sz w:val="22"/>
          <w:szCs w:val="22"/>
          <w:lang w:val="en-GB"/>
        </w:rPr>
      </w:pPr>
      <w:r>
        <w:rPr>
          <w:rFonts w:asciiTheme="minorHAnsi" w:hAnsiTheme="minorHAnsi" w:cstheme="minorBidi"/>
          <w:b/>
          <w:bCs/>
          <w:color w:val="auto"/>
          <w:sz w:val="22"/>
          <w:szCs w:val="22"/>
          <w:lang w:val="en-GB"/>
        </w:rPr>
        <w:t>h</w:t>
      </w:r>
      <w:r w:rsidRPr="00066C51" w:rsidR="00AE6D84">
        <w:rPr>
          <w:rFonts w:asciiTheme="minorHAnsi" w:hAnsiTheme="minorHAnsi" w:cstheme="minorBidi"/>
          <w:b/>
          <w:bCs/>
          <w:color w:val="auto"/>
          <w:sz w:val="22"/>
          <w:szCs w:val="22"/>
          <w:lang w:val="en-GB"/>
        </w:rPr>
        <w:t>ereby</w:t>
      </w:r>
      <w:r w:rsidR="00AE6D84">
        <w:rPr>
          <w:rFonts w:asciiTheme="minorHAnsi" w:hAnsiTheme="minorHAnsi" w:cstheme="minorBidi"/>
          <w:b/>
          <w:bCs/>
          <w:color w:val="auto"/>
          <w:sz w:val="22"/>
          <w:szCs w:val="22"/>
          <w:lang w:val="en-GB"/>
        </w:rPr>
        <w:t xml:space="preserve"> votes by letter</w:t>
      </w:r>
      <w:r w:rsidRPr="001D1382" w:rsidR="00AE6D84">
        <w:rPr>
          <w:rFonts w:asciiTheme="minorHAnsi" w:hAnsiTheme="minorHAnsi" w:cstheme="minorBidi"/>
          <w:color w:val="auto"/>
          <w:sz w:val="22"/>
          <w:szCs w:val="22"/>
          <w:lang w:val="en-GB"/>
        </w:rPr>
        <w:t xml:space="preserve"> </w:t>
      </w:r>
    </w:p>
    <w:p w:rsidR="00EE7572" w:rsidP="00557149" w:rsidRDefault="003D74D4" w14:paraId="780AD42B" w14:textId="7987BE98">
      <w:pPr>
        <w:pStyle w:val="Default"/>
        <w:spacing w:before="120" w:after="120"/>
        <w:jc w:val="both"/>
        <w:rPr>
          <w:rFonts w:cstheme="minorHAnsi"/>
          <w:b/>
          <w:bCs/>
          <w:sz w:val="22"/>
          <w:szCs w:val="22"/>
          <w:lang w:val="en-GB"/>
        </w:rPr>
      </w:pPr>
      <w:r w:rsidRPr="003D74D4">
        <w:rPr>
          <w:rFonts w:asciiTheme="minorHAnsi" w:hAnsiTheme="minorHAnsi" w:cstheme="minorBidi"/>
          <w:color w:val="auto"/>
          <w:sz w:val="22"/>
          <w:szCs w:val="22"/>
          <w:lang w:val="en-GB"/>
        </w:rPr>
        <w:t xml:space="preserve">with all votes attached to the </w:t>
      </w:r>
      <w:proofErr w:type="gramStart"/>
      <w:r w:rsidRPr="003D74D4">
        <w:rPr>
          <w:rFonts w:asciiTheme="minorHAnsi" w:hAnsiTheme="minorHAnsi" w:cstheme="minorBidi"/>
          <w:color w:val="auto"/>
          <w:sz w:val="22"/>
          <w:szCs w:val="22"/>
          <w:lang w:val="en-GB"/>
        </w:rPr>
        <w:t>aforementioned shares</w:t>
      </w:r>
      <w:proofErr w:type="gramEnd"/>
      <w:r>
        <w:rPr>
          <w:rFonts w:asciiTheme="minorHAnsi" w:hAnsiTheme="minorHAnsi" w:cstheme="minorBidi"/>
          <w:color w:val="auto"/>
          <w:sz w:val="22"/>
          <w:szCs w:val="22"/>
          <w:lang w:val="en-GB"/>
        </w:rPr>
        <w:t>,</w:t>
      </w:r>
      <w:r w:rsidRPr="003D74D4">
        <w:rPr>
          <w:rFonts w:asciiTheme="minorHAnsi" w:hAnsiTheme="minorHAnsi" w:cstheme="minorBidi"/>
          <w:color w:val="auto"/>
          <w:sz w:val="22"/>
          <w:szCs w:val="22"/>
          <w:lang w:val="en-GB"/>
        </w:rPr>
        <w:t xml:space="preserve"> </w:t>
      </w:r>
      <w:r w:rsidRPr="00D01EA6" w:rsidR="00AE6D84">
        <w:rPr>
          <w:rFonts w:asciiTheme="minorHAnsi" w:hAnsiTheme="minorHAnsi" w:cstheme="minorBidi"/>
          <w:color w:val="auto"/>
          <w:sz w:val="22"/>
          <w:szCs w:val="22"/>
          <w:lang w:val="en-GB"/>
        </w:rPr>
        <w:t xml:space="preserve">in the manner </w:t>
      </w:r>
      <w:r w:rsidRPr="000A1249" w:rsidR="00AE6D84">
        <w:rPr>
          <w:rFonts w:asciiTheme="minorHAnsi" w:hAnsiTheme="minorHAnsi" w:cstheme="minorBidi"/>
          <w:color w:val="auto"/>
          <w:sz w:val="22"/>
          <w:szCs w:val="22"/>
          <w:lang w:val="en-GB"/>
        </w:rPr>
        <w:t>indicated below in relation to the proposed resolutions of</w:t>
      </w:r>
      <w:r w:rsidRPr="000A1249" w:rsidR="00AE6D84">
        <w:rPr>
          <w:rFonts w:cstheme="minorHAnsi"/>
          <w:sz w:val="22"/>
          <w:szCs w:val="22"/>
          <w:lang w:val="en-GB"/>
        </w:rPr>
        <w:t xml:space="preserve"> the </w:t>
      </w:r>
      <w:r w:rsidR="003818FC">
        <w:rPr>
          <w:rFonts w:cstheme="minorHAnsi"/>
          <w:sz w:val="22"/>
          <w:szCs w:val="22"/>
          <w:lang w:val="en-GB"/>
        </w:rPr>
        <w:t>Annual Shareholders’ Meeting</w:t>
      </w:r>
      <w:r w:rsidRPr="000A1249" w:rsidR="00AE6D84">
        <w:rPr>
          <w:rFonts w:cstheme="minorHAnsi"/>
          <w:sz w:val="22"/>
          <w:szCs w:val="22"/>
          <w:lang w:val="en-GB"/>
        </w:rPr>
        <w:t xml:space="preserve">, which will be held on </w:t>
      </w:r>
      <w:r>
        <w:rPr>
          <w:rFonts w:cstheme="minorHAnsi"/>
          <w:b/>
          <w:bCs/>
          <w:sz w:val="22"/>
          <w:szCs w:val="22"/>
          <w:lang w:val="en-GB"/>
        </w:rPr>
        <w:t>30 September</w:t>
      </w:r>
      <w:r w:rsidRPr="001A2128">
        <w:rPr>
          <w:rFonts w:cstheme="minorHAnsi"/>
          <w:b/>
          <w:bCs/>
          <w:sz w:val="22"/>
          <w:szCs w:val="22"/>
          <w:lang w:val="en-GB"/>
        </w:rPr>
        <w:t xml:space="preserve"> </w:t>
      </w:r>
      <w:r w:rsidRPr="001A2128" w:rsidR="00AE6D84">
        <w:rPr>
          <w:rFonts w:cstheme="minorHAnsi"/>
          <w:b/>
          <w:bCs/>
          <w:sz w:val="22"/>
          <w:szCs w:val="22"/>
          <w:lang w:val="en-GB"/>
        </w:rPr>
        <w:t>202</w:t>
      </w:r>
      <w:r w:rsidR="00A50FA7">
        <w:rPr>
          <w:rFonts w:cstheme="minorHAnsi"/>
          <w:b/>
          <w:bCs/>
          <w:sz w:val="22"/>
          <w:szCs w:val="22"/>
          <w:lang w:val="en-GB"/>
        </w:rPr>
        <w:t>4</w:t>
      </w:r>
      <w:r w:rsidRPr="001A2128" w:rsidR="00AE6D84">
        <w:rPr>
          <w:rFonts w:cstheme="minorHAnsi"/>
          <w:sz w:val="22"/>
          <w:szCs w:val="22"/>
          <w:lang w:val="en-GB"/>
        </w:rPr>
        <w:t xml:space="preserve"> at </w:t>
      </w:r>
      <w:r>
        <w:rPr>
          <w:rFonts w:cstheme="minorHAnsi"/>
          <w:b/>
          <w:bCs/>
          <w:sz w:val="22"/>
          <w:szCs w:val="22"/>
          <w:lang w:val="en-GB"/>
        </w:rPr>
        <w:t>10am</w:t>
      </w:r>
      <w:r w:rsidRPr="001A2128" w:rsidR="00AE6D84">
        <w:rPr>
          <w:rFonts w:cstheme="minorHAnsi"/>
          <w:b/>
          <w:bCs/>
          <w:sz w:val="22"/>
          <w:szCs w:val="22"/>
          <w:lang w:val="en-GB"/>
        </w:rPr>
        <w:t xml:space="preserve"> (</w:t>
      </w:r>
      <w:r>
        <w:rPr>
          <w:rFonts w:cstheme="minorHAnsi"/>
          <w:b/>
          <w:bCs/>
          <w:sz w:val="22"/>
          <w:szCs w:val="22"/>
          <w:lang w:val="en-GB"/>
        </w:rPr>
        <w:t>Belgian t</w:t>
      </w:r>
      <w:r w:rsidRPr="001A2128" w:rsidR="00AE6D84">
        <w:rPr>
          <w:rFonts w:cstheme="minorHAnsi"/>
          <w:b/>
          <w:bCs/>
          <w:sz w:val="22"/>
          <w:szCs w:val="22"/>
          <w:lang w:val="en-GB"/>
        </w:rPr>
        <w:t>ime)</w:t>
      </w:r>
      <w:r w:rsidRPr="001A2128" w:rsidR="00AE6D84">
        <w:rPr>
          <w:rFonts w:cstheme="minorHAnsi"/>
          <w:sz w:val="22"/>
          <w:szCs w:val="22"/>
          <w:lang w:val="en-GB"/>
        </w:rPr>
        <w:t xml:space="preserve"> at </w:t>
      </w:r>
      <w:r w:rsidRPr="001A2128" w:rsidR="00AE6D84">
        <w:rPr>
          <w:rFonts w:cstheme="minorHAnsi"/>
          <w:b/>
          <w:bCs/>
          <w:sz w:val="22"/>
          <w:szCs w:val="22"/>
          <w:lang w:val="en-GB"/>
        </w:rPr>
        <w:t xml:space="preserve">Boulevard </w:t>
      </w:r>
      <w:r w:rsidRPr="006F5026" w:rsidR="006F5026">
        <w:rPr>
          <w:rFonts w:cstheme="minorHAnsi"/>
          <w:b/>
          <w:bCs/>
          <w:sz w:val="22"/>
          <w:szCs w:val="22"/>
          <w:lang w:val="en-GB"/>
        </w:rPr>
        <w:t xml:space="preserve">Patience &amp; </w:t>
      </w:r>
      <w:proofErr w:type="spellStart"/>
      <w:r w:rsidRPr="006F5026" w:rsidR="006F5026">
        <w:rPr>
          <w:rFonts w:cstheme="minorHAnsi"/>
          <w:b/>
          <w:bCs/>
          <w:sz w:val="22"/>
          <w:szCs w:val="22"/>
          <w:lang w:val="en-GB"/>
        </w:rPr>
        <w:t>Beaujonc</w:t>
      </w:r>
      <w:proofErr w:type="spellEnd"/>
      <w:r w:rsidRPr="006F5026" w:rsidR="006F5026">
        <w:rPr>
          <w:rFonts w:cstheme="minorHAnsi"/>
          <w:b/>
          <w:bCs/>
          <w:sz w:val="22"/>
          <w:szCs w:val="22"/>
          <w:lang w:val="en-GB"/>
        </w:rPr>
        <w:t xml:space="preserve"> 3/1</w:t>
      </w:r>
      <w:r w:rsidRPr="001A2128" w:rsidR="00AE6D84">
        <w:rPr>
          <w:rFonts w:cstheme="minorHAnsi"/>
          <w:b/>
          <w:bCs/>
          <w:sz w:val="22"/>
          <w:szCs w:val="22"/>
          <w:lang w:val="en-GB"/>
        </w:rPr>
        <w:t>, 4000 Liège, Belgium</w:t>
      </w:r>
      <w:r w:rsidRPr="000A1249" w:rsidR="00AE6D84">
        <w:rPr>
          <w:rFonts w:cstheme="minorHAnsi"/>
          <w:b/>
          <w:bCs/>
          <w:sz w:val="22"/>
          <w:szCs w:val="22"/>
          <w:lang w:val="en-GB"/>
        </w:rPr>
        <w:t>.</w:t>
      </w:r>
      <w:r w:rsidRPr="00D01EA6" w:rsidR="00AE6D84">
        <w:rPr>
          <w:rFonts w:cstheme="minorHAnsi"/>
          <w:b/>
          <w:bCs/>
          <w:sz w:val="22"/>
          <w:szCs w:val="22"/>
          <w:lang w:val="en-GB"/>
        </w:rPr>
        <w:t xml:space="preserve"> </w:t>
      </w:r>
    </w:p>
    <w:p w:rsidR="00EE7572" w:rsidP="00557149" w:rsidRDefault="00AE6D84" w14:paraId="780AD42D" w14:textId="100CE680">
      <w:pPr>
        <w:spacing w:before="120" w:after="120"/>
        <w:rPr>
          <w:rFonts w:cstheme="minorHAnsi"/>
          <w:lang w:val="en-GB"/>
        </w:rPr>
      </w:pPr>
      <w:r>
        <w:rPr>
          <w:lang w:val="en-GB"/>
        </w:rPr>
        <w:t>Please note that blan</w:t>
      </w:r>
      <w:r w:rsidR="00150697">
        <w:rPr>
          <w:lang w:val="en-GB"/>
        </w:rPr>
        <w:t>k</w:t>
      </w:r>
      <w:r>
        <w:rPr>
          <w:lang w:val="en-GB"/>
        </w:rPr>
        <w:t xml:space="preserve"> voting forms</w:t>
      </w:r>
      <w:r w:rsidR="00150697">
        <w:rPr>
          <w:lang w:val="en-GB"/>
        </w:rPr>
        <w:t xml:space="preserve"> (i.e. the undersigned has not indicated his/her/its vote or abstention)</w:t>
      </w:r>
      <w:r>
        <w:rPr>
          <w:lang w:val="en-GB"/>
        </w:rPr>
        <w:t xml:space="preserve"> are void. </w:t>
      </w:r>
      <w:r w:rsidR="002E5C13">
        <w:rPr>
          <w:lang w:val="en-GB"/>
        </w:rPr>
        <w:t xml:space="preserve">The same applies </w:t>
      </w:r>
      <w:r>
        <w:rPr>
          <w:lang w:val="en-GB"/>
        </w:rPr>
        <w:t xml:space="preserve">if, for whatever reason, there is lack of clarity on the voting </w:t>
      </w:r>
      <w:r w:rsidR="000E4E05">
        <w:rPr>
          <w:lang w:val="en-GB"/>
        </w:rPr>
        <w:t xml:space="preserve">indications </w:t>
      </w:r>
      <w:r>
        <w:rPr>
          <w:lang w:val="en-GB"/>
        </w:rPr>
        <w:t xml:space="preserve">given. </w:t>
      </w:r>
    </w:p>
    <w:p w:rsidR="00067FCD" w:rsidP="00557149" w:rsidRDefault="00067FCD" w14:paraId="4CA1505F" w14:textId="59F385C7">
      <w:pPr>
        <w:spacing w:before="120" w:after="120"/>
        <w:rPr>
          <w:rFonts w:cstheme="minorHAnsi"/>
          <w:lang w:val="en-GB"/>
        </w:rPr>
      </w:pPr>
      <w:r w:rsidRPr="00067FCD">
        <w:rPr>
          <w:rFonts w:cstheme="minorHAnsi"/>
          <w:lang w:val="en-US"/>
        </w:rPr>
        <w:t>Shareholders voting by duly returning this form can no longer vote in person or by proxy</w:t>
      </w:r>
      <w:r>
        <w:rPr>
          <w:rFonts w:cstheme="minorHAnsi"/>
          <w:lang w:val="en-US"/>
        </w:rPr>
        <w:t>.</w:t>
      </w:r>
    </w:p>
    <w:p w:rsidRPr="00190960" w:rsidR="00EE7572" w:rsidP="00557149" w:rsidRDefault="00AE6D84" w14:paraId="780AD42F" w14:textId="6E6015DB">
      <w:pPr>
        <w:tabs>
          <w:tab w:val="left" w:pos="737"/>
        </w:tabs>
        <w:spacing w:before="120" w:after="120"/>
        <w:rPr>
          <w:lang w:val="en-GB"/>
        </w:rPr>
      </w:pPr>
      <w:r w:rsidRPr="00190960">
        <w:rPr>
          <w:lang w:val="en-GB"/>
        </w:rPr>
        <w:t xml:space="preserve">In the </w:t>
      </w:r>
      <w:r w:rsidRPr="00A91761">
        <w:rPr>
          <w:lang w:val="en-GB"/>
        </w:rPr>
        <w:t xml:space="preserve">event of changes to the agenda and/or proposed resolutions, the Company will publish a revised agenda with </w:t>
      </w:r>
      <w:r w:rsidRPr="001A2128">
        <w:rPr>
          <w:lang w:val="en-GB"/>
        </w:rPr>
        <w:t xml:space="preserve">additional agenda items and/or additional proposed resolutions by not later than </w:t>
      </w:r>
      <w:r w:rsidR="00067FCD">
        <w:rPr>
          <w:b/>
          <w:bCs/>
          <w:lang w:val="en-GB"/>
        </w:rPr>
        <w:t>15 September</w:t>
      </w:r>
      <w:r w:rsidRPr="001A2128" w:rsidR="00067FCD">
        <w:rPr>
          <w:b/>
          <w:bCs/>
          <w:lang w:val="en-GB"/>
        </w:rPr>
        <w:t xml:space="preserve"> </w:t>
      </w:r>
      <w:r w:rsidRPr="001A2128" w:rsidR="0078748B">
        <w:rPr>
          <w:b/>
          <w:bCs/>
          <w:lang w:val="en-GB"/>
        </w:rPr>
        <w:t>202</w:t>
      </w:r>
      <w:r w:rsidR="000D3D49">
        <w:rPr>
          <w:b/>
          <w:bCs/>
          <w:lang w:val="en-GB"/>
        </w:rPr>
        <w:t>4</w:t>
      </w:r>
      <w:r w:rsidRPr="00A91761">
        <w:rPr>
          <w:lang w:val="en-GB"/>
        </w:rPr>
        <w:t>.</w:t>
      </w:r>
      <w:r w:rsidRPr="00190960">
        <w:rPr>
          <w:lang w:val="en-GB"/>
        </w:rPr>
        <w:t xml:space="preserve"> </w:t>
      </w:r>
    </w:p>
    <w:p w:rsidR="0097424C" w:rsidP="00557149" w:rsidRDefault="00AE6D84" w14:paraId="7B689C83" w14:textId="77777777">
      <w:pPr>
        <w:widowControl/>
        <w:spacing w:before="120" w:after="120"/>
        <w:rPr>
          <w:rFonts w:cstheme="minorHAnsi"/>
          <w:lang w:val="en-GB"/>
        </w:rPr>
      </w:pPr>
      <w:r w:rsidRPr="00190960">
        <w:rPr>
          <w:lang w:val="en-GB"/>
        </w:rPr>
        <w:t xml:space="preserve">Simultaneously with the publication of a </w:t>
      </w:r>
      <w:r w:rsidRPr="00A91761">
        <w:rPr>
          <w:lang w:val="en-GB"/>
        </w:rPr>
        <w:t xml:space="preserve">revised agenda, the Company will make an amended vote by letter form available on the Company’s website </w:t>
      </w:r>
      <w:r w:rsidRPr="001A2128">
        <w:rPr>
          <w:lang w:val="en-GB"/>
        </w:rPr>
        <w:t>a</w:t>
      </w:r>
      <w:r w:rsidR="0097424C">
        <w:rPr>
          <w:lang w:val="en-GB"/>
        </w:rPr>
        <w:t>t</w:t>
      </w:r>
      <w:r w:rsidR="0097424C">
        <w:rPr>
          <w:rFonts w:cstheme="minorHAnsi"/>
          <w:lang w:val="en-GB"/>
        </w:rPr>
        <w:t>:</w:t>
      </w:r>
      <w:r w:rsidRPr="00AC064A" w:rsidR="0097424C">
        <w:rPr>
          <w:rFonts w:cstheme="minorHAnsi"/>
          <w:lang w:val="en-GB"/>
        </w:rPr>
        <w:t xml:space="preserve"> </w:t>
      </w:r>
    </w:p>
    <w:p w:rsidRPr="002D6CAA" w:rsidR="00067FCD" w:rsidP="00067FCD" w:rsidRDefault="00C74663" w14:paraId="1774F0A9" w14:textId="77777777">
      <w:pPr>
        <w:widowControl/>
        <w:spacing w:before="120" w:after="120"/>
        <w:jc w:val="center"/>
        <w:rPr>
          <w:lang w:val="en-GB"/>
        </w:rPr>
      </w:pPr>
      <w:r>
        <w:fldChar w:fldCharType="begin"/>
      </w:r>
      <w:r w:rsidRPr="00A56773">
        <w:rPr>
          <w:lang w:val="en-GB"/>
        </w:rPr>
        <w:instrText>HYPERLINK "https://url.de.m.mimecastprotect.com/s/F1VdCDqXPEu5Y4EqCWf1ujcbGr?domain=hyloris.com/"</w:instrText>
      </w:r>
      <w:r>
        <w:fldChar w:fldCharType="separate"/>
      </w:r>
      <w:r w:rsidRPr="002D6CAA" w:rsidR="00067FCD">
        <w:rPr>
          <w:lang w:val="en-GB"/>
        </w:rPr>
        <w:t>https://hyloris.com/second-general-assembly-2024/</w:t>
      </w:r>
      <w:r>
        <w:rPr>
          <w:lang w:val="en-GB"/>
        </w:rPr>
        <w:fldChar w:fldCharType="end"/>
      </w:r>
    </w:p>
    <w:p w:rsidR="00B53C50" w:rsidP="00557149" w:rsidRDefault="00AE6D84" w14:paraId="780AD431" w14:textId="2570BD71">
      <w:pPr>
        <w:widowControl/>
        <w:spacing w:before="120" w:after="120"/>
        <w:rPr>
          <w:lang w:val="en-GB"/>
        </w:rPr>
      </w:pPr>
      <w:r w:rsidRPr="001A2128">
        <w:rPr>
          <w:lang w:val="en-GB"/>
        </w:rPr>
        <w:t>Vote by letter forms that have reached the Company prior to the publication of a revised agenda remain</w:t>
      </w:r>
      <w:r w:rsidR="00603697">
        <w:rPr>
          <w:lang w:val="en-GB"/>
        </w:rPr>
        <w:t xml:space="preserve"> </w:t>
      </w:r>
      <w:r w:rsidRPr="00A91761">
        <w:rPr>
          <w:lang w:val="en-GB"/>
        </w:rPr>
        <w:t xml:space="preserve">valid for those agenda items to which the votes by letter apply. </w:t>
      </w:r>
      <w:r w:rsidRPr="00812BF0" w:rsidR="00812BF0">
        <w:rPr>
          <w:lang w:val="en-GB"/>
        </w:rPr>
        <w:t xml:space="preserve">Notwithstanding the above, votes cast on the present form with regard to the items mentioned on the agenda for which new proposed resolutions are filed, will be null and </w:t>
      </w:r>
      <w:proofErr w:type="gramStart"/>
      <w:r w:rsidRPr="00812BF0" w:rsidR="00812BF0">
        <w:rPr>
          <w:lang w:val="en-GB"/>
        </w:rPr>
        <w:t>void.</w:t>
      </w:r>
      <w:r w:rsidRPr="00190960">
        <w:rPr>
          <w:lang w:val="en-GB"/>
        </w:rPr>
        <w:t>.</w:t>
      </w:r>
      <w:proofErr w:type="gramEnd"/>
      <w:r w:rsidRPr="00190960">
        <w:rPr>
          <w:lang w:val="en-GB"/>
        </w:rPr>
        <w:t xml:space="preserve"> </w:t>
      </w:r>
      <w:r w:rsidR="00812BF0">
        <w:rPr>
          <w:lang w:val="en-GB"/>
        </w:rPr>
        <w:t>S</w:t>
      </w:r>
      <w:r w:rsidRPr="00190960">
        <w:rPr>
          <w:lang w:val="en-GB"/>
        </w:rPr>
        <w:t>hareholders have</w:t>
      </w:r>
      <w:r w:rsidR="00812BF0">
        <w:rPr>
          <w:lang w:val="en-GB"/>
        </w:rPr>
        <w:t xml:space="preserve"> however</w:t>
      </w:r>
      <w:r w:rsidRPr="00190960">
        <w:rPr>
          <w:lang w:val="en-GB"/>
        </w:rPr>
        <w:t xml:space="preserve"> the possibility to </w:t>
      </w:r>
      <w:r>
        <w:rPr>
          <w:lang w:val="en-GB"/>
        </w:rPr>
        <w:t>submit</w:t>
      </w:r>
      <w:r w:rsidRPr="00190960">
        <w:rPr>
          <w:lang w:val="en-GB"/>
        </w:rPr>
        <w:t xml:space="preserve"> a new</w:t>
      </w:r>
      <w:r>
        <w:rPr>
          <w:lang w:val="en-GB"/>
        </w:rPr>
        <w:t xml:space="preserve"> vote by letter form</w:t>
      </w:r>
      <w:r w:rsidRPr="00190960">
        <w:rPr>
          <w:lang w:val="en-GB"/>
        </w:rPr>
        <w:t xml:space="preserve"> by using the amended forms, in accordance with </w:t>
      </w:r>
      <w:r>
        <w:rPr>
          <w:lang w:val="en-GB"/>
        </w:rPr>
        <w:t xml:space="preserve">the </w:t>
      </w:r>
      <w:r w:rsidR="00812BF0">
        <w:rPr>
          <w:lang w:val="en-GB"/>
        </w:rPr>
        <w:t xml:space="preserve">modalities exposed in the </w:t>
      </w:r>
      <w:r>
        <w:rPr>
          <w:lang w:val="en-GB"/>
        </w:rPr>
        <w:t>convening notice</w:t>
      </w:r>
      <w:r w:rsidRPr="00190960">
        <w:rPr>
          <w:lang w:val="en-GB"/>
        </w:rPr>
        <w:t xml:space="preserve">. </w:t>
      </w:r>
    </w:p>
    <w:p w:rsidR="00B53C50" w:rsidP="00557149" w:rsidRDefault="00B53C50" w14:paraId="24672002" w14:textId="77777777">
      <w:pPr>
        <w:widowControl/>
        <w:spacing w:before="120" w:after="120"/>
        <w:jc w:val="left"/>
        <w:rPr>
          <w:lang w:val="en-GB"/>
        </w:rPr>
      </w:pPr>
      <w:r>
        <w:rPr>
          <w:lang w:val="en-GB"/>
        </w:rPr>
        <w:br w:type="page"/>
      </w:r>
    </w:p>
    <w:p w:rsidRPr="00B53C50" w:rsidR="006D60A1" w:rsidP="00557149" w:rsidRDefault="006D60A1" w14:paraId="2A5F2B41" w14:textId="6D4781C0">
      <w:pPr>
        <w:pStyle w:val="ListParagraph"/>
        <w:numPr>
          <w:ilvl w:val="0"/>
          <w:numId w:val="30"/>
        </w:numPr>
        <w:contextualSpacing w:val="0"/>
        <w:jc w:val="center"/>
        <w:outlineLvl w:val="0"/>
        <w:rPr>
          <w:rFonts w:cstheme="minorHAnsi"/>
          <w:b/>
          <w:bCs/>
          <w:caps/>
          <w:u w:val="single"/>
          <w:lang w:val="en-GB"/>
        </w:rPr>
      </w:pPr>
      <w:r w:rsidRPr="00B53C50">
        <w:rPr>
          <w:b/>
          <w:bCs/>
          <w:caps/>
          <w:u w:val="single"/>
          <w:lang w:val="en-GB"/>
        </w:rPr>
        <w:lastRenderedPageBreak/>
        <w:t>Annual Shareholders’ Meeting</w:t>
      </w:r>
    </w:p>
    <w:p w:rsidRPr="00CC06FD" w:rsidR="00EE7572" w:rsidP="00557149" w:rsidRDefault="00AE6D84" w14:paraId="780AD44B" w14:textId="30C39E90">
      <w:pPr>
        <w:pStyle w:val="Default"/>
        <w:spacing w:before="240" w:after="240"/>
        <w:jc w:val="center"/>
        <w:rPr>
          <w:b/>
          <w:bCs/>
          <w:sz w:val="22"/>
          <w:szCs w:val="22"/>
          <w:u w:val="single"/>
          <w:lang w:val="en-GB"/>
        </w:rPr>
      </w:pPr>
      <w:r w:rsidRPr="00CC06FD">
        <w:rPr>
          <w:b/>
          <w:bCs/>
          <w:sz w:val="22"/>
          <w:szCs w:val="22"/>
          <w:u w:val="single"/>
          <w:lang w:val="en-GB"/>
        </w:rPr>
        <w:t>Agenda Voting Instructions</w:t>
      </w:r>
    </w:p>
    <w:p w:rsidRPr="00AC064A" w:rsidR="00271226" w:rsidP="0058005D" w:rsidRDefault="00271226" w14:paraId="506BA4A1" w14:textId="2B948325">
      <w:pPr>
        <w:pStyle w:val="Heading1"/>
        <w:spacing w:before="120" w:after="120"/>
        <w:ind w:left="567" w:hanging="567"/>
        <w:rPr>
          <w:caps w:val="0"/>
          <w:szCs w:val="22"/>
          <w:lang w:val="en-GB"/>
        </w:rPr>
      </w:pPr>
      <w:r w:rsidRPr="00AC064A">
        <w:rPr>
          <w:caps w:val="0"/>
          <w:szCs w:val="22"/>
          <w:lang w:val="en-GB"/>
        </w:rPr>
        <w:t>Take cognizance of the Board of Directors’ report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r w:rsidRPr="00AC064A">
        <w:rPr>
          <w:caps w:val="0"/>
          <w:szCs w:val="22"/>
          <w:lang w:val="en-GB"/>
        </w:rPr>
        <w:t xml:space="preserve"> </w:t>
      </w:r>
    </w:p>
    <w:p w:rsidRPr="00AC064A" w:rsidR="00271226" w:rsidP="0058005D" w:rsidRDefault="00271226" w14:paraId="4C979BD0" w14:textId="7B77F5D5">
      <w:pPr>
        <w:widowControl/>
        <w:spacing w:before="120" w:after="120"/>
        <w:ind w:firstLine="567"/>
        <w:rPr>
          <w:rFonts w:cstheme="minorHAnsi"/>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Pr="00AC064A" w:rsidR="00271226" w:rsidP="0058005D" w:rsidRDefault="00271226" w14:paraId="6F4166E8" w14:textId="441EF2F3">
      <w:pPr>
        <w:widowControl/>
        <w:spacing w:before="120" w:after="120"/>
        <w:ind w:firstLine="567"/>
        <w:rPr>
          <w:rFonts w:cstheme="minorHAnsi"/>
          <w:lang w:val="en-GB"/>
        </w:rPr>
      </w:pPr>
      <w:r>
        <w:rPr>
          <w:rFonts w:cstheme="minorHAnsi"/>
          <w:lang w:val="en-GB"/>
        </w:rPr>
        <w:t>T</w:t>
      </w:r>
      <w:r w:rsidRPr="00AC064A">
        <w:rPr>
          <w:rFonts w:cstheme="minorHAnsi"/>
          <w:lang w:val="en-GB"/>
        </w:rPr>
        <w:t>his agenda item does not require a resolution.</w:t>
      </w:r>
    </w:p>
    <w:p w:rsidRPr="00AC064A" w:rsidR="00271226" w:rsidP="0058005D" w:rsidRDefault="00271226" w14:paraId="3B15C526" w14:textId="725B36CE">
      <w:pPr>
        <w:pStyle w:val="Heading1"/>
        <w:spacing w:before="120" w:after="120"/>
        <w:ind w:left="567" w:hanging="567"/>
        <w:rPr>
          <w:caps w:val="0"/>
          <w:szCs w:val="22"/>
          <w:lang w:val="en-GB"/>
        </w:rPr>
      </w:pPr>
      <w:r w:rsidRPr="00AC064A">
        <w:rPr>
          <w:caps w:val="0"/>
          <w:szCs w:val="22"/>
          <w:lang w:val="en-GB"/>
        </w:rPr>
        <w:t>Take cognizance of the statutory auditor’s report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r w:rsidRPr="00AC064A">
        <w:rPr>
          <w:caps w:val="0"/>
          <w:szCs w:val="22"/>
          <w:lang w:val="en-GB"/>
        </w:rPr>
        <w:t xml:space="preserve"> </w:t>
      </w:r>
    </w:p>
    <w:p w:rsidRPr="00AC064A" w:rsidR="00271226" w:rsidP="0058005D" w:rsidRDefault="00271226" w14:paraId="4D3907D0" w14:textId="30527792">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Pr="00AC064A" w:rsidR="00271226" w:rsidP="0058005D" w:rsidRDefault="00271226" w14:paraId="1FED9B91" w14:textId="66C1E3E5">
      <w:pPr>
        <w:widowControl/>
        <w:tabs>
          <w:tab w:val="left" w:pos="737"/>
        </w:tabs>
        <w:spacing w:before="120" w:after="120"/>
        <w:ind w:left="567"/>
        <w:rPr>
          <w:rFonts w:cstheme="minorHAnsi"/>
          <w:lang w:val="en-GB"/>
        </w:rPr>
      </w:pPr>
      <w:r>
        <w:rPr>
          <w:rFonts w:cstheme="minorHAnsi"/>
          <w:lang w:val="en-GB"/>
        </w:rPr>
        <w:t>T</w:t>
      </w:r>
      <w:r w:rsidRPr="00AC064A">
        <w:rPr>
          <w:rFonts w:cstheme="minorHAnsi"/>
          <w:lang w:val="en-GB"/>
        </w:rPr>
        <w:t>his agenda item does not require a resolution.</w:t>
      </w:r>
    </w:p>
    <w:p w:rsidRPr="006C1AE6" w:rsidR="00271226" w:rsidP="0058005D" w:rsidRDefault="00271226" w14:paraId="7975DDD1" w14:textId="3750A973">
      <w:pPr>
        <w:pStyle w:val="Heading1"/>
        <w:spacing w:before="120" w:after="120"/>
        <w:ind w:left="567" w:hanging="567"/>
        <w:rPr>
          <w:lang w:val="en-GB"/>
        </w:rPr>
      </w:pPr>
      <w:r w:rsidRPr="006C1AE6">
        <w:rPr>
          <w:caps w:val="0"/>
          <w:szCs w:val="22"/>
          <w:lang w:val="en-GB"/>
        </w:rPr>
        <w:t>Approve</w:t>
      </w:r>
      <w:r w:rsidRPr="006C1AE6">
        <w:rPr>
          <w:lang w:val="en-GB"/>
        </w:rPr>
        <w:t xml:space="preserve"> </w:t>
      </w:r>
      <w:r w:rsidRPr="006C1AE6">
        <w:rPr>
          <w:caps w:val="0"/>
          <w:szCs w:val="22"/>
          <w:lang w:val="en-GB"/>
        </w:rPr>
        <w:t>the annual accounts for the financial year ending on the 31</w:t>
      </w:r>
      <w:r w:rsidRPr="006C1AE6">
        <w:rPr>
          <w:caps w:val="0"/>
          <w:szCs w:val="22"/>
          <w:vertAlign w:val="superscript"/>
          <w:lang w:val="en-GB"/>
        </w:rPr>
        <w:t>st</w:t>
      </w:r>
      <w:r>
        <w:rPr>
          <w:caps w:val="0"/>
          <w:szCs w:val="22"/>
          <w:lang w:val="en-GB"/>
        </w:rPr>
        <w:t xml:space="preserve"> </w:t>
      </w:r>
      <w:r w:rsidRPr="006C1AE6">
        <w:rPr>
          <w:caps w:val="0"/>
          <w:szCs w:val="22"/>
          <w:lang w:val="en-GB"/>
        </w:rPr>
        <w:t xml:space="preserve">of December 2023 and approve </w:t>
      </w:r>
      <w:r>
        <w:rPr>
          <w:caps w:val="0"/>
          <w:szCs w:val="22"/>
          <w:lang w:val="en-GB"/>
        </w:rPr>
        <w:t xml:space="preserve">the </w:t>
      </w:r>
      <w:r w:rsidRPr="006C1AE6">
        <w:rPr>
          <w:caps w:val="0"/>
          <w:szCs w:val="22"/>
          <w:lang w:val="en-GB"/>
        </w:rPr>
        <w:t>profit-and-loss allocation</w:t>
      </w:r>
    </w:p>
    <w:p w:rsidRPr="00AC064A" w:rsidR="00271226" w:rsidP="0058005D" w:rsidRDefault="00271226" w14:paraId="39CB9A74" w14:textId="2C8171C7">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00271226" w:rsidP="00271226" w:rsidRDefault="00271226" w14:paraId="52F133F9" w14:textId="1C71A9D5">
      <w:pPr>
        <w:widowControl/>
        <w:tabs>
          <w:tab w:val="left" w:pos="737"/>
        </w:tabs>
        <w:spacing w:before="120" w:after="120"/>
        <w:ind w:left="567"/>
        <w:rPr>
          <w:rFonts w:cstheme="minorHAnsi"/>
          <w:lang w:val="en-GB"/>
        </w:rPr>
      </w:pPr>
      <w:r w:rsidRPr="00AC064A">
        <w:rPr>
          <w:rFonts w:cstheme="minorHAnsi"/>
          <w:lang w:val="en-GB"/>
        </w:rPr>
        <w:t xml:space="preserve">It is proposed </w:t>
      </w:r>
      <w:r>
        <w:rPr>
          <w:rFonts w:cstheme="minorHAnsi"/>
          <w:lang w:val="en-GB"/>
        </w:rPr>
        <w:t>to approve</w:t>
      </w:r>
      <w:r w:rsidRPr="00AC064A">
        <w:rPr>
          <w:rFonts w:cstheme="minorHAnsi"/>
          <w:lang w:val="en-GB"/>
        </w:rPr>
        <w:t xml:space="preserve"> </w:t>
      </w:r>
      <w:r>
        <w:rPr>
          <w:rFonts w:cstheme="minorHAnsi"/>
          <w:lang w:val="en-GB"/>
        </w:rPr>
        <w:t xml:space="preserve">the </w:t>
      </w:r>
      <w:r w:rsidRPr="00AC064A">
        <w:rPr>
          <w:rFonts w:cstheme="minorHAnsi"/>
          <w:lang w:val="en-GB"/>
        </w:rPr>
        <w:t>annual accounts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and the profit-and-loss allocation as proposed by the Board of Directors. The profit-and-loss allocation is set out as follows: </w:t>
      </w:r>
    </w:p>
    <w:tbl>
      <w:tblPr>
        <w:tblStyle w:val="TableGrid"/>
        <w:tblW w:w="9652" w:type="dxa"/>
        <w:tblInd w:w="-14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6698"/>
        <w:gridCol w:w="2954"/>
      </w:tblGrid>
      <w:tr w:rsidRPr="002B6A0C" w:rsidR="006D60A1" w:rsidTr="00557149" w14:paraId="76BD4196" w14:textId="77777777">
        <w:tc>
          <w:tcPr>
            <w:tcW w:w="6698" w:type="dxa"/>
            <w:tcBorders>
              <w:top w:val="nil"/>
              <w:bottom w:val="nil"/>
            </w:tcBorders>
          </w:tcPr>
          <w:p w:rsidRPr="002B6A0C" w:rsidR="006D60A1" w:rsidP="00557149" w:rsidRDefault="006D60A1" w14:paraId="0548A591" w14:textId="67492711">
            <w:pPr>
              <w:widowControl/>
              <w:tabs>
                <w:tab w:val="left" w:pos="737"/>
              </w:tabs>
              <w:spacing w:before="120" w:after="120"/>
              <w:ind w:left="567"/>
              <w:rPr>
                <w:rFonts w:cstheme="minorHAnsi"/>
                <w:sz w:val="21"/>
                <w:szCs w:val="21"/>
                <w:lang w:val="en-GB"/>
              </w:rPr>
            </w:pPr>
            <w:r w:rsidRPr="002B6A0C">
              <w:rPr>
                <w:rFonts w:cstheme="minorHAnsi"/>
                <w:sz w:val="21"/>
                <w:szCs w:val="21"/>
                <w:lang w:val="en-GB"/>
              </w:rPr>
              <w:t>Loss</w:t>
            </w:r>
            <w:r w:rsidRPr="002B6A0C" w:rsidR="002B6A0C">
              <w:rPr>
                <w:rFonts w:cstheme="minorHAnsi"/>
                <w:sz w:val="21"/>
                <w:szCs w:val="21"/>
                <w:lang w:val="en-GB"/>
              </w:rPr>
              <w:t xml:space="preserve"> </w:t>
            </w:r>
            <w:r w:rsidRPr="002B6A0C">
              <w:rPr>
                <w:rFonts w:cstheme="minorHAnsi"/>
                <w:sz w:val="21"/>
                <w:szCs w:val="21"/>
                <w:lang w:val="en-GB"/>
              </w:rPr>
              <w:t>of financial year 202</w:t>
            </w:r>
            <w:r w:rsidRPr="002B6A0C" w:rsidR="00A04E40">
              <w:rPr>
                <w:rFonts w:cstheme="minorHAnsi"/>
                <w:sz w:val="21"/>
                <w:szCs w:val="21"/>
                <w:lang w:val="en-GB"/>
              </w:rPr>
              <w:t>3</w:t>
            </w:r>
          </w:p>
        </w:tc>
        <w:tc>
          <w:tcPr>
            <w:tcW w:w="2954" w:type="dxa"/>
            <w:tcBorders>
              <w:top w:val="nil"/>
              <w:bottom w:val="nil"/>
            </w:tcBorders>
          </w:tcPr>
          <w:p w:rsidRPr="002B6A0C" w:rsidR="006D60A1" w:rsidP="00557149" w:rsidRDefault="006D60A1" w14:paraId="4F0465AB" w14:textId="69E3231A">
            <w:pPr>
              <w:widowControl/>
              <w:spacing w:before="120" w:after="120"/>
              <w:rPr>
                <w:rFonts w:cstheme="minorHAnsi"/>
                <w:sz w:val="21"/>
                <w:szCs w:val="21"/>
                <w:lang w:val="en-GB"/>
              </w:rPr>
            </w:pPr>
            <w:r w:rsidRPr="002B6A0C">
              <w:rPr>
                <w:color w:val="000000"/>
                <w:sz w:val="21"/>
                <w:szCs w:val="21"/>
              </w:rPr>
              <w:t xml:space="preserve">EUR </w:t>
            </w:r>
            <w:r w:rsidRPr="002B6A0C" w:rsidR="002B6A0C">
              <w:rPr>
                <w:color w:val="000000"/>
                <w:sz w:val="21"/>
                <w:szCs w:val="21"/>
              </w:rPr>
              <w:t>– 3.402</w:t>
            </w:r>
            <w:r w:rsidR="006A12E5">
              <w:rPr>
                <w:color w:val="000000"/>
                <w:sz w:val="21"/>
                <w:szCs w:val="21"/>
              </w:rPr>
              <w:t>.000</w:t>
            </w:r>
          </w:p>
        </w:tc>
      </w:tr>
      <w:tr w:rsidRPr="002B6A0C" w:rsidR="006D60A1" w:rsidTr="00557149" w14:paraId="688B6CF8" w14:textId="77777777">
        <w:tc>
          <w:tcPr>
            <w:tcW w:w="6698" w:type="dxa"/>
            <w:tcBorders>
              <w:top w:val="nil"/>
              <w:bottom w:val="nil"/>
            </w:tcBorders>
          </w:tcPr>
          <w:p w:rsidRPr="002B6A0C" w:rsidR="006D60A1" w:rsidP="00557149" w:rsidRDefault="006D60A1" w14:paraId="558A09FB" w14:textId="3DA5EAB4">
            <w:pPr>
              <w:widowControl/>
              <w:tabs>
                <w:tab w:val="left" w:pos="737"/>
              </w:tabs>
              <w:spacing w:before="120" w:after="120"/>
              <w:ind w:left="567"/>
              <w:rPr>
                <w:rFonts w:cstheme="minorHAnsi"/>
                <w:sz w:val="21"/>
                <w:szCs w:val="21"/>
                <w:lang w:val="en-GB"/>
              </w:rPr>
            </w:pPr>
            <w:r w:rsidRPr="002B6A0C">
              <w:rPr>
                <w:rFonts w:cstheme="minorHAnsi"/>
                <w:sz w:val="21"/>
                <w:szCs w:val="21"/>
                <w:lang w:val="en-GB"/>
              </w:rPr>
              <w:t>Loss carried forward from the previous financial year</w:t>
            </w:r>
          </w:p>
        </w:tc>
        <w:tc>
          <w:tcPr>
            <w:tcW w:w="2954" w:type="dxa"/>
            <w:tcBorders>
              <w:top w:val="nil"/>
              <w:bottom w:val="nil"/>
            </w:tcBorders>
            <w:vAlign w:val="bottom"/>
          </w:tcPr>
          <w:p w:rsidRPr="002B6A0C" w:rsidR="006D60A1" w:rsidP="00557149" w:rsidRDefault="006D60A1" w14:paraId="4637DFA4" w14:textId="0E21698F">
            <w:pPr>
              <w:widowControl/>
              <w:spacing w:before="120" w:after="120"/>
              <w:rPr>
                <w:sz w:val="21"/>
                <w:szCs w:val="21"/>
              </w:rPr>
            </w:pPr>
            <w:r w:rsidRPr="002B6A0C">
              <w:rPr>
                <w:color w:val="000000"/>
                <w:sz w:val="21"/>
                <w:szCs w:val="21"/>
              </w:rPr>
              <w:t xml:space="preserve">EUR </w:t>
            </w:r>
            <w:r w:rsidRPr="002B6A0C" w:rsidR="002B6A0C">
              <w:rPr>
                <w:color w:val="000000"/>
                <w:sz w:val="21"/>
                <w:szCs w:val="21"/>
              </w:rPr>
              <w:t>– 15.504</w:t>
            </w:r>
            <w:r w:rsidR="006A12E5">
              <w:rPr>
                <w:color w:val="000000"/>
                <w:sz w:val="21"/>
                <w:szCs w:val="21"/>
              </w:rPr>
              <w:t>.000</w:t>
            </w:r>
          </w:p>
        </w:tc>
      </w:tr>
      <w:tr w:rsidRPr="006D60A1" w:rsidR="006D60A1" w:rsidTr="00557149" w14:paraId="2E5F7015" w14:textId="77777777">
        <w:tc>
          <w:tcPr>
            <w:tcW w:w="6698" w:type="dxa"/>
            <w:tcBorders>
              <w:top w:val="nil"/>
              <w:bottom w:val="nil"/>
            </w:tcBorders>
          </w:tcPr>
          <w:p w:rsidRPr="002B6A0C" w:rsidR="006D60A1" w:rsidP="00557149" w:rsidRDefault="006D60A1" w14:paraId="47E0507E" w14:textId="7160B5D1">
            <w:pPr>
              <w:widowControl/>
              <w:tabs>
                <w:tab w:val="left" w:pos="737"/>
              </w:tabs>
              <w:spacing w:before="120" w:after="120"/>
              <w:ind w:left="567"/>
              <w:rPr>
                <w:rFonts w:cstheme="minorHAnsi"/>
                <w:sz w:val="21"/>
                <w:szCs w:val="21"/>
                <w:lang w:val="en-GB"/>
              </w:rPr>
            </w:pPr>
            <w:r w:rsidRPr="002B6A0C">
              <w:rPr>
                <w:rFonts w:cstheme="minorHAnsi"/>
                <w:sz w:val="21"/>
                <w:szCs w:val="21"/>
                <w:lang w:val="en-GB"/>
              </w:rPr>
              <w:t>Loss to carry forward</w:t>
            </w:r>
          </w:p>
        </w:tc>
        <w:tc>
          <w:tcPr>
            <w:tcW w:w="2954" w:type="dxa"/>
            <w:tcBorders>
              <w:top w:val="nil"/>
              <w:bottom w:val="nil"/>
            </w:tcBorders>
            <w:vAlign w:val="bottom"/>
          </w:tcPr>
          <w:p w:rsidRPr="002B6A0C" w:rsidR="006D60A1" w:rsidP="00557149" w:rsidRDefault="006D60A1" w14:paraId="65349C5C" w14:textId="5CE4339D">
            <w:pPr>
              <w:widowControl/>
              <w:tabs>
                <w:tab w:val="left" w:pos="737"/>
              </w:tabs>
              <w:spacing w:before="120" w:after="120"/>
              <w:rPr>
                <w:rFonts w:cstheme="minorHAnsi"/>
                <w:sz w:val="21"/>
                <w:szCs w:val="21"/>
              </w:rPr>
            </w:pPr>
            <w:r w:rsidRPr="002B6A0C">
              <w:rPr>
                <w:color w:val="000000"/>
                <w:sz w:val="21"/>
                <w:szCs w:val="21"/>
              </w:rPr>
              <w:t xml:space="preserve">EUR </w:t>
            </w:r>
            <w:r w:rsidRPr="002B6A0C" w:rsidR="002B6A0C">
              <w:rPr>
                <w:color w:val="000000"/>
                <w:sz w:val="21"/>
                <w:szCs w:val="21"/>
              </w:rPr>
              <w:t>– 18.906</w:t>
            </w:r>
            <w:r w:rsidR="006A12E5">
              <w:rPr>
                <w:color w:val="000000"/>
                <w:sz w:val="21"/>
                <w:szCs w:val="21"/>
              </w:rPr>
              <w:t>.000</w:t>
            </w:r>
          </w:p>
        </w:tc>
      </w:tr>
    </w:tbl>
    <w:p w:rsidR="00557149" w:rsidP="008272A4" w:rsidRDefault="00557149" w14:paraId="07F4204C" w14:textId="77777777">
      <w:pPr>
        <w:spacing w:before="0" w:after="0"/>
        <w:ind w:left="567"/>
        <w:rPr>
          <w:rFonts w:cstheme="minorHAnsi"/>
          <w:b/>
          <w:lang w:val="en-GB"/>
        </w:rPr>
      </w:pP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4"/>
        <w:gridCol w:w="2886"/>
        <w:gridCol w:w="2835"/>
      </w:tblGrid>
      <w:tr w:rsidRPr="006D60A1" w:rsidR="00557149" w:rsidTr="009F5E0F" w14:paraId="7126778D" w14:textId="77777777">
        <w:tc>
          <w:tcPr>
            <w:tcW w:w="2784" w:type="dxa"/>
            <w:tcBorders>
              <w:top w:val="single" w:color="auto" w:sz="4" w:space="0"/>
              <w:left w:val="single" w:color="auto" w:sz="4" w:space="0"/>
              <w:bottom w:val="single" w:color="auto" w:sz="4" w:space="0"/>
              <w:right w:val="single" w:color="auto" w:sz="4" w:space="0"/>
            </w:tcBorders>
          </w:tcPr>
          <w:p w:rsidRPr="006D60A1" w:rsidR="00557149" w:rsidP="009F5E0F" w:rsidRDefault="00FB3A9B" w14:paraId="713ABBA0" w14:textId="77777777">
            <w:pPr>
              <w:spacing w:before="120" w:after="120"/>
              <w:rPr>
                <w:rFonts w:cstheme="minorHAnsi"/>
                <w:lang w:val="en-US"/>
              </w:rPr>
            </w:pPr>
            <w:r w:rsidRPr="006D60A1" w:rsidR="00557149">
              <w:rPr>
                <w:rFonts w:ascii="Segoe UI Symbol" w:hAnsi="Segoe UI Symbol" w:cs="Segoe UI Symbol"/>
                <w:lang w:val="en-US"/>
              </w:rPr>
              <w:t>☐</w:t>
            </w:r>
            <w:r w:rsidRPr="006D60A1" w:rsidR="00557149">
              <w:rPr>
                <w:rFonts w:cstheme="minorHAnsi"/>
                <w:lang w:val="en-US"/>
              </w:rPr>
              <w:t xml:space="preserve"> FOR</w:t>
            </w:r>
          </w:p>
        </w:tc>
        <w:tc>
          <w:tcPr>
            <w:tcW w:w="2886" w:type="dxa"/>
            <w:tcBorders>
              <w:top w:val="single" w:color="auto" w:sz="4" w:space="0"/>
              <w:left w:val="single" w:color="auto" w:sz="4" w:space="0"/>
              <w:bottom w:val="single" w:color="auto" w:sz="4" w:space="0"/>
              <w:right w:val="single" w:color="auto" w:sz="4" w:space="0"/>
            </w:tcBorders>
          </w:tcPr>
          <w:p w:rsidRPr="006D60A1" w:rsidR="00557149" w:rsidP="009F5E0F" w:rsidRDefault="00FB3A9B" w14:paraId="753CE979" w14:textId="77777777">
            <w:pPr>
              <w:spacing w:before="120" w:after="120"/>
              <w:rPr>
                <w:rFonts w:cstheme="minorHAnsi"/>
                <w:lang w:val="en-US"/>
              </w:rPr>
            </w:pPr>
            <w:r w:rsidRPr="006D60A1" w:rsidR="00557149">
              <w:rPr>
                <w:rFonts w:ascii="Segoe UI Symbol" w:hAnsi="Segoe UI Symbol" w:cs="Segoe UI Symbol"/>
                <w:lang w:val="en-US"/>
              </w:rPr>
              <w:t>☐</w:t>
            </w:r>
            <w:r w:rsidRPr="006D60A1" w:rsidR="0055714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557149" w:rsidP="009F5E0F" w:rsidRDefault="00FB3A9B" w14:paraId="3CD5CD01" w14:textId="77777777">
            <w:pPr>
              <w:spacing w:before="120" w:after="120"/>
              <w:rPr>
                <w:rFonts w:cstheme="minorHAnsi"/>
                <w:lang w:val="en-US"/>
              </w:rPr>
            </w:pPr>
            <w:r w:rsidRPr="006D60A1" w:rsidR="00557149">
              <w:rPr>
                <w:rFonts w:ascii="Segoe UI Symbol" w:hAnsi="Segoe UI Symbol" w:cs="Segoe UI Symbol"/>
                <w:lang w:val="en-US"/>
              </w:rPr>
              <w:t>☐</w:t>
            </w:r>
            <w:r w:rsidRPr="006D60A1" w:rsidR="00557149">
              <w:rPr>
                <w:rFonts w:cstheme="minorHAnsi"/>
                <w:lang w:val="en-US"/>
              </w:rPr>
              <w:t xml:space="preserve"> ABSTAIN</w:t>
            </w:r>
          </w:p>
        </w:tc>
      </w:tr>
    </w:tbl>
    <w:p w:rsidRPr="00AC064A" w:rsidR="00271226" w:rsidP="00271226" w:rsidRDefault="00271226" w14:paraId="1AB9E34E" w14:textId="4F8D18D5">
      <w:pPr>
        <w:pStyle w:val="Heading1"/>
        <w:spacing w:before="120" w:after="120"/>
        <w:ind w:left="567" w:hanging="567"/>
        <w:rPr>
          <w:caps w:val="0"/>
          <w:szCs w:val="22"/>
          <w:lang w:val="en-GB"/>
        </w:rPr>
      </w:pPr>
      <w:r w:rsidRPr="00AC064A">
        <w:rPr>
          <w:caps w:val="0"/>
          <w:szCs w:val="22"/>
          <w:lang w:val="en-GB"/>
        </w:rPr>
        <w:t>Take cognizance of the Board of Directors</w:t>
      </w:r>
      <w:r>
        <w:rPr>
          <w:caps w:val="0"/>
          <w:szCs w:val="22"/>
          <w:lang w:val="en-GB"/>
        </w:rPr>
        <w:t>’</w:t>
      </w:r>
      <w:r w:rsidRPr="00AC064A">
        <w:rPr>
          <w:caps w:val="0"/>
          <w:szCs w:val="22"/>
          <w:lang w:val="en-GB"/>
        </w:rPr>
        <w:t xml:space="preserve"> and the statutory auditor's reports on the consolidated annual accounts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p>
    <w:p w:rsidRPr="00AC064A" w:rsidR="00271226" w:rsidP="00271226" w:rsidRDefault="00271226" w14:paraId="6851E66C" w14:textId="72FE9604">
      <w:pPr>
        <w:widowControl/>
        <w:tabs>
          <w:tab w:val="left" w:pos="737"/>
        </w:tabs>
        <w:spacing w:before="120" w:after="120"/>
        <w:ind w:left="567"/>
        <w:rPr>
          <w:rFonts w:cstheme="minorHAnsi"/>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Pr="00AC064A" w:rsidR="00271226" w:rsidP="00271226" w:rsidRDefault="00271226" w14:paraId="2901BB31" w14:textId="2BCE1436">
      <w:pPr>
        <w:widowControl/>
        <w:tabs>
          <w:tab w:val="left" w:pos="737"/>
        </w:tabs>
        <w:spacing w:before="120" w:after="120"/>
        <w:ind w:left="567"/>
        <w:rPr>
          <w:rFonts w:cstheme="minorHAnsi"/>
          <w:lang w:val="en-GB"/>
        </w:rPr>
      </w:pPr>
      <w:r>
        <w:rPr>
          <w:rFonts w:cstheme="minorHAnsi"/>
          <w:lang w:val="en-GB"/>
        </w:rPr>
        <w:t>T</w:t>
      </w:r>
      <w:r w:rsidRPr="00AC064A">
        <w:rPr>
          <w:rFonts w:cstheme="minorHAnsi"/>
          <w:lang w:val="en-GB"/>
        </w:rPr>
        <w:t>his agenda item does not require a resolution.</w:t>
      </w:r>
    </w:p>
    <w:p w:rsidRPr="00AC064A" w:rsidR="00271226" w:rsidP="00271226" w:rsidRDefault="00271226" w14:paraId="4277073D" w14:textId="1BEA1FBB">
      <w:pPr>
        <w:pStyle w:val="Heading1"/>
        <w:spacing w:before="120" w:after="120"/>
        <w:ind w:left="567" w:hanging="567"/>
        <w:rPr>
          <w:caps w:val="0"/>
          <w:szCs w:val="22"/>
          <w:lang w:val="en-GB"/>
        </w:rPr>
      </w:pPr>
      <w:r w:rsidRPr="00AC064A">
        <w:rPr>
          <w:caps w:val="0"/>
          <w:szCs w:val="22"/>
          <w:lang w:val="en-GB"/>
        </w:rPr>
        <w:t>Take cognizance of the consolidated annual accounts for the financial year ending on the 31</w:t>
      </w:r>
      <w:r w:rsidRPr="00473B34">
        <w:rPr>
          <w:caps w:val="0"/>
          <w:szCs w:val="22"/>
          <w:vertAlign w:val="superscript"/>
          <w:lang w:val="en-GB"/>
        </w:rPr>
        <w:t>st</w:t>
      </w:r>
      <w:r w:rsidRPr="00AC064A">
        <w:rPr>
          <w:caps w:val="0"/>
          <w:szCs w:val="22"/>
          <w:lang w:val="en-GB"/>
        </w:rPr>
        <w:t xml:space="preserve"> of December 202</w:t>
      </w:r>
      <w:r>
        <w:rPr>
          <w:caps w:val="0"/>
          <w:szCs w:val="22"/>
          <w:lang w:val="en-GB"/>
        </w:rPr>
        <w:t>3</w:t>
      </w:r>
    </w:p>
    <w:p w:rsidRPr="00AC064A" w:rsidR="00271226" w:rsidP="00271226" w:rsidRDefault="00271226" w14:paraId="6B5D9117" w14:textId="77777777">
      <w:pPr>
        <w:spacing w:before="120" w:after="120"/>
        <w:ind w:firstLine="567"/>
        <w:rPr>
          <w:b/>
          <w:bCs/>
          <w:i/>
          <w:iCs/>
          <w:lang w:val="en-GB"/>
        </w:rPr>
      </w:pPr>
      <w:r w:rsidRPr="00AC064A">
        <w:rPr>
          <w:b/>
          <w:bCs/>
          <w:i/>
          <w:iCs/>
          <w:lang w:val="en-GB"/>
        </w:rPr>
        <w:t xml:space="preserve">Proposed </w:t>
      </w:r>
      <w:r>
        <w:rPr>
          <w:b/>
          <w:bCs/>
          <w:i/>
          <w:iCs/>
          <w:lang w:val="en-GB"/>
        </w:rPr>
        <w:t>r</w:t>
      </w:r>
      <w:r w:rsidRPr="00AC064A">
        <w:rPr>
          <w:b/>
          <w:bCs/>
          <w:i/>
          <w:iCs/>
          <w:lang w:val="en-GB"/>
        </w:rPr>
        <w:t>esolution</w:t>
      </w:r>
    </w:p>
    <w:p w:rsidRPr="00AC064A" w:rsidR="00271226" w:rsidP="00271226" w:rsidRDefault="00271226" w14:paraId="7F9408B3" w14:textId="69B6F271">
      <w:pPr>
        <w:spacing w:before="120" w:after="120"/>
        <w:ind w:firstLine="567"/>
        <w:rPr>
          <w:lang w:val="en-GB"/>
        </w:rPr>
      </w:pPr>
      <w:r>
        <w:rPr>
          <w:lang w:val="en-GB"/>
        </w:rPr>
        <w:t>T</w:t>
      </w:r>
      <w:r w:rsidRPr="00AC064A">
        <w:rPr>
          <w:lang w:val="en-GB"/>
        </w:rPr>
        <w:t>his agenda item does not require a resolution.</w:t>
      </w:r>
    </w:p>
    <w:p w:rsidRPr="00D06EFE" w:rsidR="00271226" w:rsidP="00D06EFE" w:rsidRDefault="00271226" w14:paraId="64FB5476" w14:textId="08CD9FFC">
      <w:pPr>
        <w:numPr>
          <w:ilvl w:val="0"/>
          <w:numId w:val="21"/>
        </w:numPr>
        <w:spacing w:before="120" w:after="120"/>
        <w:ind w:left="567" w:hanging="567"/>
        <w:outlineLvl w:val="0"/>
        <w:rPr>
          <w:rFonts w:eastAsiaTheme="majorEastAsia" w:cstheme="minorHAnsi"/>
          <w:b/>
          <w:bCs/>
          <w:color w:val="000000" w:themeColor="text1"/>
          <w:lang w:val="en-GB"/>
        </w:rPr>
      </w:pPr>
      <w:r w:rsidRPr="00D06EFE">
        <w:rPr>
          <w:b/>
          <w:bCs/>
          <w:lang w:val="en-GB"/>
        </w:rPr>
        <w:t xml:space="preserve">Take cognizance of the end of the mandate of </w:t>
      </w:r>
      <w:proofErr w:type="spellStart"/>
      <w:r w:rsidRPr="00D06EFE">
        <w:rPr>
          <w:b/>
          <w:bCs/>
          <w:lang w:val="en-GB"/>
        </w:rPr>
        <w:t>Pienter</w:t>
      </w:r>
      <w:proofErr w:type="spellEnd"/>
      <w:r w:rsidRPr="00D06EFE">
        <w:rPr>
          <w:b/>
          <w:bCs/>
          <w:lang w:val="en-GB"/>
        </w:rPr>
        <w:t xml:space="preserve"> Jan SRL/BV, permanently represented by Mr. Chris Buyse</w:t>
      </w:r>
    </w:p>
    <w:p w:rsidR="00271226" w:rsidP="00271226" w:rsidRDefault="00271226" w14:paraId="18E40ECF" w14:textId="77777777">
      <w:pPr>
        <w:pStyle w:val="Heading1"/>
        <w:numPr>
          <w:ilvl w:val="0"/>
          <w:numId w:val="0"/>
        </w:numPr>
        <w:spacing w:before="120" w:after="120"/>
        <w:ind w:left="567"/>
        <w:rPr>
          <w:b w:val="0"/>
          <w:caps w:val="0"/>
          <w:szCs w:val="22"/>
          <w:lang w:val="en-GB"/>
        </w:rPr>
      </w:pPr>
      <w:r>
        <w:rPr>
          <w:b w:val="0"/>
          <w:caps w:val="0"/>
          <w:szCs w:val="22"/>
          <w:lang w:val="en-GB"/>
        </w:rPr>
        <w:t xml:space="preserve">On 10 July 2024, </w:t>
      </w:r>
      <w:proofErr w:type="spellStart"/>
      <w:r>
        <w:rPr>
          <w:b w:val="0"/>
          <w:caps w:val="0"/>
          <w:szCs w:val="22"/>
          <w:lang w:val="en-GB"/>
        </w:rPr>
        <w:t>Pienter</w:t>
      </w:r>
      <w:proofErr w:type="spellEnd"/>
      <w:r>
        <w:rPr>
          <w:b w:val="0"/>
          <w:caps w:val="0"/>
          <w:szCs w:val="22"/>
          <w:lang w:val="en-GB"/>
        </w:rPr>
        <w:t xml:space="preserve"> Jan SRL/BV, permanently represented by Mr. Chris Buyse, dismissed from its mandate of independent director </w:t>
      </w:r>
      <w:r w:rsidRPr="0058005D">
        <w:rPr>
          <w:b w:val="0"/>
          <w:caps w:val="0"/>
          <w:szCs w:val="22"/>
          <w:lang w:val="en-GB"/>
        </w:rPr>
        <w:t>with effect as from the close of the Annual Shareholders’ Meeting that will vote on the annual accounts for the financial year ending on the 31</w:t>
      </w:r>
      <w:r w:rsidRPr="0058005D">
        <w:rPr>
          <w:b w:val="0"/>
          <w:caps w:val="0"/>
          <w:szCs w:val="22"/>
          <w:vertAlign w:val="superscript"/>
          <w:lang w:val="en-GB"/>
        </w:rPr>
        <w:t>st</w:t>
      </w:r>
      <w:r w:rsidRPr="0058005D">
        <w:rPr>
          <w:b w:val="0"/>
          <w:caps w:val="0"/>
          <w:szCs w:val="22"/>
          <w:lang w:val="en-GB"/>
        </w:rPr>
        <w:t xml:space="preserve"> of December 2023</w:t>
      </w:r>
      <w:r>
        <w:rPr>
          <w:b w:val="0"/>
          <w:caps w:val="0"/>
          <w:szCs w:val="22"/>
          <w:lang w:val="en-GB"/>
        </w:rPr>
        <w:t xml:space="preserve">. </w:t>
      </w:r>
    </w:p>
    <w:p w:rsidR="00271226" w:rsidP="002D6CAA" w:rsidRDefault="00271226" w14:paraId="0018C9CF" w14:textId="77777777">
      <w:pPr>
        <w:pStyle w:val="Heading1"/>
        <w:keepNext/>
        <w:keepLines/>
        <w:widowControl/>
        <w:numPr>
          <w:ilvl w:val="0"/>
          <w:numId w:val="0"/>
        </w:numPr>
        <w:spacing w:before="120" w:after="120"/>
        <w:ind w:left="567"/>
        <w:rPr>
          <w:i/>
          <w:iCs/>
          <w:caps w:val="0"/>
          <w:szCs w:val="22"/>
          <w:lang w:val="en-GB"/>
        </w:rPr>
      </w:pPr>
      <w:r>
        <w:rPr>
          <w:i/>
          <w:iCs/>
          <w:caps w:val="0"/>
          <w:szCs w:val="22"/>
          <w:lang w:val="en-GB"/>
        </w:rPr>
        <w:lastRenderedPageBreak/>
        <w:t>Proposed resolution</w:t>
      </w:r>
    </w:p>
    <w:p w:rsidR="00271226" w:rsidP="002D6CAA" w:rsidRDefault="00271226" w14:paraId="5202BCED" w14:textId="77777777">
      <w:pPr>
        <w:pStyle w:val="Heading1"/>
        <w:keepNext/>
        <w:keepLines/>
        <w:widowControl/>
        <w:numPr>
          <w:ilvl w:val="0"/>
          <w:numId w:val="0"/>
        </w:numPr>
        <w:spacing w:before="120" w:after="120"/>
        <w:ind w:left="567"/>
        <w:rPr>
          <w:b w:val="0"/>
          <w:caps w:val="0"/>
          <w:szCs w:val="22"/>
          <w:lang w:val="en-GB"/>
        </w:rPr>
      </w:pPr>
      <w:r>
        <w:rPr>
          <w:b w:val="0"/>
          <w:caps w:val="0"/>
          <w:szCs w:val="22"/>
          <w:lang w:val="en-GB"/>
        </w:rPr>
        <w:t xml:space="preserve">It is proposed to </w:t>
      </w:r>
      <w:r w:rsidRPr="00602387">
        <w:rPr>
          <w:b w:val="0"/>
          <w:caps w:val="0"/>
          <w:szCs w:val="22"/>
          <w:lang w:val="en-GB"/>
        </w:rPr>
        <w:t>take cognizance of the end of</w:t>
      </w:r>
      <w:r>
        <w:rPr>
          <w:b w:val="0"/>
          <w:caps w:val="0"/>
          <w:szCs w:val="22"/>
          <w:lang w:val="en-GB"/>
        </w:rPr>
        <w:t>, and, as far as necessary, to accept, the dismissal of Pieter Jan SRL/BV, permanently represented by Mr. Chris Buyse</w:t>
      </w:r>
      <w:r w:rsidRPr="004C1E2D">
        <w:rPr>
          <w:b w:val="0"/>
          <w:caps w:val="0"/>
          <w:szCs w:val="22"/>
          <w:lang w:val="en-GB"/>
        </w:rPr>
        <w:t xml:space="preserve">, </w:t>
      </w:r>
      <w:r w:rsidRPr="0058005D">
        <w:rPr>
          <w:b w:val="0"/>
          <w:caps w:val="0"/>
          <w:szCs w:val="22"/>
          <w:lang w:val="en-GB"/>
        </w:rPr>
        <w:t>with effect as from the close of the Annual Shareholders’ Meeting that will vote on the annual accounts for the financial year ending on the 31</w:t>
      </w:r>
      <w:r w:rsidRPr="0058005D">
        <w:rPr>
          <w:b w:val="0"/>
          <w:caps w:val="0"/>
          <w:szCs w:val="22"/>
          <w:vertAlign w:val="superscript"/>
          <w:lang w:val="en-GB"/>
        </w:rPr>
        <w:t>st</w:t>
      </w:r>
      <w:r w:rsidRPr="0058005D">
        <w:rPr>
          <w:b w:val="0"/>
          <w:caps w:val="0"/>
          <w:szCs w:val="22"/>
          <w:lang w:val="en-GB"/>
        </w:rPr>
        <w:t xml:space="preserve"> of December 2023</w:t>
      </w:r>
      <w:r w:rsidRPr="004C1E2D">
        <w:rPr>
          <w:b w:val="0"/>
          <w:caps w:val="0"/>
          <w:szCs w:val="22"/>
          <w:lang w:val="en-GB"/>
        </w:rPr>
        <w:t>.</w:t>
      </w:r>
      <w:r>
        <w:rPr>
          <w:b w:val="0"/>
          <w:caps w:val="0"/>
          <w:szCs w:val="22"/>
          <w:lang w:val="en-GB"/>
        </w:rPr>
        <w:t xml:space="preserv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4"/>
        <w:gridCol w:w="2886"/>
        <w:gridCol w:w="2835"/>
      </w:tblGrid>
      <w:tr w:rsidRPr="006D60A1" w:rsidR="00271226" w:rsidTr="0058005D" w14:paraId="52039851" w14:textId="77777777">
        <w:tc>
          <w:tcPr>
            <w:tcW w:w="2784"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27AE37F7"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86"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61A5B461"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2D05C92D"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Pr="006D60A1" w:rsidR="006D60A1" w:rsidP="00557149" w:rsidRDefault="006D60A1" w14:paraId="0D83F5DD" w14:textId="2B4F7B8E">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Grant discharge to the directors </w:t>
      </w:r>
    </w:p>
    <w:p w:rsidRPr="00AC064A" w:rsidR="00271226" w:rsidP="0058005D" w:rsidRDefault="00271226" w14:paraId="22ACC4FF" w14:textId="6B341CDF">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00271226" w:rsidP="00271226" w:rsidRDefault="00271226" w14:paraId="590E3EDB" w14:textId="077F2700">
      <w:pPr>
        <w:widowControl/>
        <w:tabs>
          <w:tab w:val="left" w:pos="737"/>
        </w:tabs>
        <w:spacing w:before="120" w:after="120"/>
        <w:ind w:left="567"/>
        <w:rPr>
          <w:rFonts w:cstheme="minorHAnsi"/>
          <w:lang w:val="en-GB"/>
        </w:rPr>
      </w:pPr>
      <w:r w:rsidRPr="00AC064A">
        <w:rPr>
          <w:rFonts w:cstheme="minorHAnsi"/>
          <w:lang w:val="en-GB"/>
        </w:rPr>
        <w:t xml:space="preserve">It is proposed that discharge be granted to </w:t>
      </w:r>
      <w:r w:rsidR="00754046">
        <w:rPr>
          <w:rFonts w:cstheme="minorHAnsi"/>
          <w:lang w:val="en-GB"/>
        </w:rPr>
        <w:t>the following</w:t>
      </w:r>
      <w:r w:rsidRPr="00AC064A" w:rsidR="00754046">
        <w:rPr>
          <w:rFonts w:cstheme="minorHAnsi"/>
          <w:lang w:val="en-GB"/>
        </w:rPr>
        <w:t xml:space="preserve"> </w:t>
      </w:r>
      <w:r>
        <w:rPr>
          <w:rFonts w:cstheme="minorHAnsi"/>
          <w:lang w:val="en-US"/>
        </w:rPr>
        <w:t>d</w:t>
      </w:r>
      <w:proofErr w:type="spellStart"/>
      <w:r w:rsidRPr="00AC064A">
        <w:rPr>
          <w:rFonts w:cstheme="minorHAnsi"/>
          <w:lang w:val="en-GB"/>
        </w:rPr>
        <w:t>irector</w:t>
      </w:r>
      <w:r w:rsidR="00754046">
        <w:rPr>
          <w:rFonts w:cstheme="minorHAnsi"/>
          <w:lang w:val="en-GB"/>
        </w:rPr>
        <w:t>s</w:t>
      </w:r>
      <w:proofErr w:type="spellEnd"/>
      <w:r w:rsidRPr="00AC064A">
        <w:rPr>
          <w:rFonts w:cstheme="minorHAnsi"/>
          <w:lang w:val="en-GB"/>
        </w:rPr>
        <w:t xml:space="preserve"> in </w:t>
      </w:r>
      <w:r w:rsidRPr="00602387">
        <w:rPr>
          <w:rFonts w:cstheme="minorHAnsi"/>
          <w:lang w:val="en-GB"/>
        </w:rPr>
        <w:t xml:space="preserve">respect of </w:t>
      </w:r>
      <w:r w:rsidR="00754046">
        <w:rPr>
          <w:rFonts w:cstheme="minorHAnsi"/>
          <w:lang w:val="en-GB"/>
        </w:rPr>
        <w:t>their</w:t>
      </w:r>
      <w:r w:rsidRPr="00602387">
        <w:rPr>
          <w:rFonts w:cstheme="minorHAnsi"/>
          <w:lang w:val="en-GB"/>
        </w:rPr>
        <w:t xml:space="preserve"> </w:t>
      </w:r>
      <w:r>
        <w:rPr>
          <w:rFonts w:cstheme="minorHAnsi"/>
          <w:lang w:val="en-GB"/>
        </w:rPr>
        <w:t>mandate</w:t>
      </w:r>
      <w:r w:rsidRPr="00602387">
        <w:rPr>
          <w:rFonts w:cstheme="minorHAnsi"/>
          <w:lang w:val="en-GB"/>
        </w:rPr>
        <w:t xml:space="preserve"> for the</w:t>
      </w:r>
      <w:r w:rsidRPr="00AC064A">
        <w:rPr>
          <w:rFonts w:cstheme="minorHAnsi"/>
          <w:lang w:val="en-GB"/>
        </w:rPr>
        <w:t xml:space="preserv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 xml:space="preserve">3, </w:t>
      </w:r>
      <w:r w:rsidRPr="004F68E4">
        <w:rPr>
          <w:rFonts w:cstheme="minorHAnsi"/>
          <w:lang w:val="en-GB"/>
        </w:rPr>
        <w:t>including the convening of the Annual Shareholders’ Meeting</w:t>
      </w:r>
      <w:r>
        <w:rPr>
          <w:rFonts w:cstheme="minorHAnsi"/>
          <w:lang w:val="en-GB"/>
        </w:rPr>
        <w:t xml:space="preserve"> as well as the submission, publication and filing of the (consolidated) annual accounts and the annual report and audit report on the (consolidated) annual accounts</w:t>
      </w:r>
      <w:r w:rsidRPr="004F68E4">
        <w:rPr>
          <w:rFonts w:cstheme="minorHAnsi"/>
          <w:lang w:val="en-GB"/>
        </w:rPr>
        <w:t xml:space="preserve"> in derogation of the applicable legal and statutory provisions (relating to the convening, formalities, deadlines, the availability of certain documents on specific dates and the dates on which the meeting is held)</w:t>
      </w:r>
      <w:r w:rsidR="00754046">
        <w:rPr>
          <w:rFonts w:cstheme="minorHAnsi"/>
          <w:lang w:val="en-GB"/>
        </w:rPr>
        <w:t>:</w:t>
      </w:r>
    </w:p>
    <w:p w:rsidR="00754046" w:rsidP="00754046" w:rsidRDefault="00754046" w14:paraId="40CC7925" w14:textId="5E3D395F">
      <w:pPr>
        <w:pStyle w:val="Heading6"/>
        <w:spacing w:before="120" w:after="120"/>
        <w:ind w:left="1134"/>
        <w:rPr>
          <w:lang w:val="en-GB"/>
        </w:rPr>
      </w:pPr>
      <w:r w:rsidRPr="00602387">
        <w:rPr>
          <w:lang w:val="en-GB"/>
        </w:rPr>
        <w:t>SVR Management SRL, represented by Mr. Stijn van Rompay,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54046" w:rsidTr="00F77427" w14:paraId="6D6D5F02" w14:textId="77777777">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5723A6F8"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0DC94EDD"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7EE334CB"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ABSTAIN</w:t>
            </w:r>
          </w:p>
        </w:tc>
      </w:tr>
    </w:tbl>
    <w:p w:rsidR="00754046" w:rsidP="00754046" w:rsidRDefault="00754046" w14:paraId="7F505FF9" w14:textId="77777777">
      <w:pPr>
        <w:pStyle w:val="Heading6"/>
        <w:spacing w:before="120" w:after="120"/>
        <w:ind w:left="1134"/>
        <w:rPr>
          <w:lang w:val="en-GB"/>
        </w:rPr>
      </w:pPr>
      <w:r w:rsidRPr="00602387">
        <w:rPr>
          <w:lang w:val="en-GB"/>
        </w:rPr>
        <w:t xml:space="preserve">Jacobsen Management SRL, represented by Mr. Thomas Jacobsen,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54046" w:rsidTr="00F77427" w14:paraId="09BA40B9" w14:textId="77777777">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72FF7996"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4DE858D7"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65A518EE"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ABSTAIN</w:t>
            </w:r>
          </w:p>
        </w:tc>
      </w:tr>
    </w:tbl>
    <w:p w:rsidR="00754046" w:rsidP="00754046" w:rsidRDefault="00754046" w14:paraId="497EC400" w14:textId="77777777">
      <w:pPr>
        <w:pStyle w:val="Heading6"/>
        <w:spacing w:before="120" w:after="120"/>
        <w:ind w:left="1134"/>
        <w:rPr>
          <w:lang w:val="en-GB"/>
        </w:rPr>
      </w:pPr>
      <w:r>
        <w:rPr>
          <w:lang w:val="en-GB"/>
        </w:rPr>
        <w:t>Van Rompay Management SRL, represented by Mr. Leon Van Rompay,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54046" w:rsidTr="00F77427" w14:paraId="30453616" w14:textId="77777777">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014AC24D"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2C0CACE3"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7D513AAF"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ABSTAIN</w:t>
            </w:r>
          </w:p>
        </w:tc>
      </w:tr>
    </w:tbl>
    <w:p w:rsidR="00754046" w:rsidP="00754046" w:rsidRDefault="00754046" w14:paraId="1F32073F" w14:textId="77777777">
      <w:pPr>
        <w:pStyle w:val="Heading6"/>
        <w:spacing w:before="120" w:after="120"/>
        <w:ind w:left="1134"/>
        <w:rPr>
          <w:lang w:val="en-GB"/>
        </w:rPr>
      </w:pPr>
      <w:proofErr w:type="spellStart"/>
      <w:r w:rsidRPr="005E10E5">
        <w:rPr>
          <w:lang w:val="en-GB"/>
        </w:rPr>
        <w:t>Noshaq</w:t>
      </w:r>
      <w:proofErr w:type="spellEnd"/>
      <w:r w:rsidRPr="005E10E5">
        <w:rPr>
          <w:lang w:val="en-GB"/>
        </w:rPr>
        <w:t xml:space="preserve"> Partners SRL, represented by Mr. Marc Foidart,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54046" w:rsidTr="00F77427" w14:paraId="11002B05" w14:textId="77777777">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6CAD8A99"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58AAF40F"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3161D39E"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ABSTAIN</w:t>
            </w:r>
          </w:p>
        </w:tc>
      </w:tr>
    </w:tbl>
    <w:p w:rsidR="00754046" w:rsidP="00754046" w:rsidRDefault="00754046" w14:paraId="5D4CCE28" w14:textId="77777777">
      <w:pPr>
        <w:pStyle w:val="Heading6"/>
        <w:spacing w:before="120" w:after="120"/>
        <w:ind w:left="1134"/>
        <w:rPr>
          <w:lang w:val="en-GB"/>
        </w:rPr>
      </w:pPr>
      <w:r w:rsidRPr="00602387">
        <w:rPr>
          <w:lang w:val="en-GB"/>
        </w:rPr>
        <w:t>Mr. Stefan Yee,</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54046" w:rsidTr="00F77427" w14:paraId="247BD341" w14:textId="77777777">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39913286"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124C1680"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0C07DB7C"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ABSTAIN</w:t>
            </w:r>
          </w:p>
        </w:tc>
      </w:tr>
    </w:tbl>
    <w:p w:rsidR="00754046" w:rsidP="00754046" w:rsidRDefault="00754046" w14:paraId="668DBF4D" w14:textId="3407D38A">
      <w:pPr>
        <w:pStyle w:val="Heading6"/>
        <w:spacing w:before="120" w:after="120"/>
        <w:ind w:left="1134"/>
        <w:rPr>
          <w:lang w:val="en-GB"/>
        </w:rPr>
      </w:pPr>
      <w:r>
        <w:rPr>
          <w:lang w:val="en-GB"/>
        </w:rPr>
        <w:t>Mrs. Caroline Myers,</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54046" w:rsidTr="00F77427" w14:paraId="1739BDF2" w14:textId="77777777">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5976773A"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30C8CB4E"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54046" w:rsidP="00F77427" w:rsidRDefault="00FB3A9B" w14:paraId="222C4402" w14:textId="77777777">
            <w:pPr>
              <w:spacing w:before="120" w:after="120"/>
              <w:rPr>
                <w:rFonts w:cstheme="minorHAnsi"/>
                <w:lang w:val="en-US"/>
              </w:rPr>
            </w:pPr>
            <w:r w:rsidRPr="006D60A1" w:rsidR="00754046">
              <w:rPr>
                <w:rFonts w:ascii="Segoe UI Symbol" w:hAnsi="Segoe UI Symbol" w:cs="Segoe UI Symbol"/>
                <w:lang w:val="en-US"/>
              </w:rPr>
              <w:t>☐</w:t>
            </w:r>
            <w:r w:rsidRPr="006D60A1" w:rsidR="00754046">
              <w:rPr>
                <w:rFonts w:cstheme="minorHAnsi"/>
                <w:lang w:val="en-US"/>
              </w:rPr>
              <w:t xml:space="preserve"> ABSTAIN</w:t>
            </w:r>
          </w:p>
        </w:tc>
      </w:tr>
    </w:tbl>
    <w:p w:rsidRPr="00754046" w:rsidR="00754046" w:rsidP="00A56773" w:rsidRDefault="00754046" w14:paraId="28F9C141" w14:textId="2B4B12E0">
      <w:pPr>
        <w:pStyle w:val="Heading6"/>
        <w:spacing w:before="120" w:after="120"/>
        <w:ind w:left="1134"/>
        <w:rPr>
          <w:lang w:val="en-GB"/>
        </w:rPr>
      </w:pPr>
      <w:r w:rsidRPr="00D06EFE">
        <w:rPr>
          <w:lang w:val="en-GB"/>
        </w:rPr>
        <w:t>Mr. James Gale</w:t>
      </w:r>
      <w:r w:rsidR="00AC3F7C">
        <w:rPr>
          <w:lang w:val="en-GB"/>
        </w:rPr>
        <w:t>, and</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6D60A1" w14:paraId="28F39837" w14:textId="77777777">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6274C70D"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35052C9E"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228D7CA5"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ABSTAIN</w:t>
            </w:r>
          </w:p>
        </w:tc>
      </w:tr>
    </w:tbl>
    <w:p w:rsidRPr="00AC3F7C" w:rsidR="00AC3F7C" w:rsidP="00A56773" w:rsidRDefault="00AC3F7C" w14:paraId="37F4D611" w14:textId="7A1FE89F">
      <w:pPr>
        <w:pStyle w:val="Heading6"/>
        <w:spacing w:before="120" w:after="120"/>
        <w:ind w:left="1134"/>
        <w:rPr>
          <w:lang w:val="en-GB"/>
        </w:rPr>
      </w:pPr>
      <w:proofErr w:type="spellStart"/>
      <w:r w:rsidRPr="00AC3F7C">
        <w:rPr>
          <w:lang w:val="en-GB"/>
        </w:rPr>
        <w:t>Pienter</w:t>
      </w:r>
      <w:proofErr w:type="spellEnd"/>
      <w:r w:rsidRPr="00AC3F7C">
        <w:rPr>
          <w:lang w:val="en-GB"/>
        </w:rPr>
        <w:t xml:space="preserve"> Jan SRL, permanently represented by Mr. Chris Buyse</w:t>
      </w:r>
      <w:r>
        <w:rPr>
          <w:lang w:val="en-GB"/>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AC3F7C" w:rsidTr="00652532" w14:paraId="68BCECD2" w14:textId="77777777">
        <w:tc>
          <w:tcPr>
            <w:tcW w:w="2835" w:type="dxa"/>
            <w:tcBorders>
              <w:top w:val="single" w:color="auto" w:sz="4" w:space="0"/>
              <w:left w:val="single" w:color="auto" w:sz="4" w:space="0"/>
              <w:bottom w:val="single" w:color="auto" w:sz="4" w:space="0"/>
              <w:right w:val="single" w:color="auto" w:sz="4" w:space="0"/>
            </w:tcBorders>
          </w:tcPr>
          <w:p w:rsidRPr="006D60A1" w:rsidR="00AC3F7C" w:rsidP="00652532" w:rsidRDefault="00FB3A9B" w14:paraId="46C51D0C" w14:textId="77777777">
            <w:pPr>
              <w:spacing w:before="120" w:after="120"/>
              <w:rPr>
                <w:rFonts w:cstheme="minorHAnsi"/>
                <w:lang w:val="en-US"/>
              </w:rPr>
            </w:pPr>
            <w:r w:rsidRPr="006D60A1" w:rsidR="00AC3F7C">
              <w:rPr>
                <w:rFonts w:ascii="Segoe UI Symbol" w:hAnsi="Segoe UI Symbol" w:cs="Segoe UI Symbol"/>
                <w:lang w:val="en-US"/>
              </w:rPr>
              <w:t>☐</w:t>
            </w:r>
            <w:r w:rsidRPr="006D60A1" w:rsidR="00AC3F7C">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AC3F7C" w:rsidP="00652532" w:rsidRDefault="00FB3A9B" w14:paraId="12F82B28" w14:textId="77777777">
            <w:pPr>
              <w:spacing w:before="120" w:after="120"/>
              <w:rPr>
                <w:rFonts w:cstheme="minorHAnsi"/>
                <w:lang w:val="en-US"/>
              </w:rPr>
            </w:pPr>
            <w:r w:rsidRPr="006D60A1" w:rsidR="00AC3F7C">
              <w:rPr>
                <w:rFonts w:ascii="Segoe UI Symbol" w:hAnsi="Segoe UI Symbol" w:cs="Segoe UI Symbol"/>
                <w:lang w:val="en-US"/>
              </w:rPr>
              <w:t>☐</w:t>
            </w:r>
            <w:r w:rsidRPr="006D60A1" w:rsidR="00AC3F7C">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AC3F7C" w:rsidP="00652532" w:rsidRDefault="00FB3A9B" w14:paraId="559C502F" w14:textId="77777777">
            <w:pPr>
              <w:spacing w:before="120" w:after="120"/>
              <w:rPr>
                <w:rFonts w:cstheme="minorHAnsi"/>
                <w:lang w:val="en-US"/>
              </w:rPr>
            </w:pPr>
            <w:r w:rsidRPr="006D60A1" w:rsidR="00AC3F7C">
              <w:rPr>
                <w:rFonts w:ascii="Segoe UI Symbol" w:hAnsi="Segoe UI Symbol" w:cs="Segoe UI Symbol"/>
                <w:lang w:val="en-US"/>
              </w:rPr>
              <w:t>☐</w:t>
            </w:r>
            <w:r w:rsidRPr="006D60A1" w:rsidR="00AC3F7C">
              <w:rPr>
                <w:rFonts w:cstheme="minorHAnsi"/>
                <w:lang w:val="en-US"/>
              </w:rPr>
              <w:t xml:space="preserve"> ABSTAIN</w:t>
            </w:r>
          </w:p>
        </w:tc>
      </w:tr>
    </w:tbl>
    <w:p w:rsidRPr="006D60A1" w:rsidR="006D60A1" w:rsidP="00557149" w:rsidRDefault="006D60A1" w14:paraId="24233A64" w14:textId="0EC3A2D2">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Grant discharge to the statutory auditor </w:t>
      </w:r>
    </w:p>
    <w:p w:rsidRPr="006D60A1" w:rsidR="006D60A1" w:rsidP="00557149" w:rsidRDefault="006D60A1" w14:paraId="7683E1F2" w14:textId="7DA6CFF9">
      <w:pPr>
        <w:widowControl/>
        <w:tabs>
          <w:tab w:val="left" w:pos="737"/>
        </w:tabs>
        <w:spacing w:before="120" w:after="120"/>
        <w:ind w:left="567"/>
        <w:rPr>
          <w:rFonts w:cstheme="minorHAnsi"/>
          <w:b/>
          <w:bCs/>
          <w:i/>
          <w:iCs/>
          <w:lang w:val="en-GB"/>
        </w:rPr>
      </w:pPr>
      <w:r w:rsidRPr="006D60A1">
        <w:rPr>
          <w:rFonts w:cstheme="minorHAnsi"/>
          <w:b/>
          <w:bCs/>
          <w:i/>
          <w:iCs/>
          <w:lang w:val="en-GB"/>
        </w:rPr>
        <w:t xml:space="preserve">Proposed </w:t>
      </w:r>
      <w:r w:rsidR="00271226">
        <w:rPr>
          <w:rFonts w:cstheme="minorHAnsi"/>
          <w:b/>
          <w:bCs/>
          <w:i/>
          <w:iCs/>
          <w:lang w:val="en-GB"/>
        </w:rPr>
        <w:t>r</w:t>
      </w:r>
      <w:r w:rsidRPr="006D60A1">
        <w:rPr>
          <w:rFonts w:cstheme="minorHAnsi"/>
          <w:b/>
          <w:bCs/>
          <w:i/>
          <w:iCs/>
          <w:lang w:val="en-GB"/>
        </w:rPr>
        <w:t>esolution</w:t>
      </w:r>
    </w:p>
    <w:p w:rsidRPr="00602387" w:rsidR="00271226" w:rsidP="00271226" w:rsidRDefault="00271226" w14:paraId="173E1057" w14:textId="03858B02">
      <w:pPr>
        <w:widowControl/>
        <w:tabs>
          <w:tab w:val="left" w:pos="737"/>
        </w:tabs>
        <w:spacing w:before="120" w:after="120"/>
        <w:ind w:left="567"/>
        <w:rPr>
          <w:rFonts w:cstheme="minorHAnsi"/>
          <w:lang w:val="en-GB"/>
        </w:rPr>
      </w:pPr>
      <w:r w:rsidRPr="00AC064A">
        <w:rPr>
          <w:rFonts w:cstheme="minorHAnsi"/>
          <w:lang w:val="en-GB"/>
        </w:rPr>
        <w:t xml:space="preserve">It is proposed that discharge be granted to </w:t>
      </w:r>
      <w:r>
        <w:rPr>
          <w:lang w:val="en-GB"/>
        </w:rPr>
        <w:t>the statutory auditor</w:t>
      </w:r>
      <w:r>
        <w:rPr>
          <w:rFonts w:cstheme="minorHAnsi"/>
          <w:lang w:val="en-GB"/>
        </w:rPr>
        <w:t xml:space="preserve">, </w:t>
      </w:r>
      <w:r w:rsidRPr="00AC064A">
        <w:rPr>
          <w:rFonts w:cstheme="minorHAnsi"/>
          <w:lang w:val="en-GB"/>
        </w:rPr>
        <w:t xml:space="preserve">in respect of its duties for the financial </w:t>
      </w:r>
      <w:r w:rsidRPr="00602387">
        <w:rPr>
          <w:rFonts w:cstheme="minorHAnsi"/>
          <w:lang w:val="en-GB"/>
        </w:rPr>
        <w:t>year ending on the 31</w:t>
      </w:r>
      <w:r w:rsidRPr="00602387">
        <w:rPr>
          <w:rFonts w:cstheme="minorHAnsi"/>
          <w:vertAlign w:val="superscript"/>
          <w:lang w:val="en-GB"/>
        </w:rPr>
        <w:t>st</w:t>
      </w:r>
      <w:r w:rsidRPr="00602387">
        <w:rPr>
          <w:rFonts w:cstheme="minorHAnsi"/>
          <w:lang w:val="en-GB"/>
        </w:rPr>
        <w:t xml:space="preserve"> of December 2023.</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6D60A1" w14:paraId="365817C9" w14:textId="77777777">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140E40CA"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01D83B7C"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5F6EBD11"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ABSTAIN</w:t>
            </w:r>
          </w:p>
        </w:tc>
      </w:tr>
    </w:tbl>
    <w:p w:rsidRPr="00867E8B" w:rsidR="00867E8B" w:rsidP="00867E8B" w:rsidRDefault="00271226" w14:paraId="0A65A58D" w14:textId="6AEB1AB8">
      <w:pPr>
        <w:numPr>
          <w:ilvl w:val="0"/>
          <w:numId w:val="21"/>
        </w:numPr>
        <w:spacing w:before="120" w:after="120"/>
        <w:ind w:left="567" w:hanging="567"/>
        <w:outlineLvl w:val="0"/>
        <w:rPr>
          <w:rFonts w:eastAsiaTheme="majorEastAsia" w:cstheme="minorHAnsi"/>
          <w:b/>
          <w:color w:val="000000" w:themeColor="text1"/>
          <w:lang w:val="en-GB"/>
        </w:rPr>
      </w:pPr>
      <w:r>
        <w:rPr>
          <w:rFonts w:eastAsiaTheme="majorEastAsia" w:cstheme="minorHAnsi"/>
          <w:b/>
          <w:color w:val="000000" w:themeColor="text1"/>
          <w:lang w:val="en-GB"/>
        </w:rPr>
        <w:t>Approve the (re)appointment of directors</w:t>
      </w:r>
    </w:p>
    <w:p w:rsidRPr="00D06EFE" w:rsidR="00271226" w:rsidP="00D06EFE" w:rsidRDefault="00271226" w14:paraId="428A7A21" w14:textId="024AD7DE">
      <w:pPr>
        <w:ind w:left="567"/>
        <w:rPr>
          <w:rFonts w:eastAsiaTheme="majorEastAsia" w:cstheme="minorHAnsi"/>
          <w:b/>
          <w:color w:val="000000" w:themeColor="text1"/>
          <w:lang w:val="en-GB"/>
        </w:rPr>
      </w:pPr>
      <w:r w:rsidRPr="00602387">
        <w:rPr>
          <w:lang w:val="en-GB"/>
        </w:rPr>
        <w:t xml:space="preserve">The </w:t>
      </w:r>
      <w:r>
        <w:rPr>
          <w:lang w:val="en-GB"/>
        </w:rPr>
        <w:t>mandate</w:t>
      </w:r>
      <w:r w:rsidR="00D06EFE">
        <w:rPr>
          <w:lang w:val="en-GB"/>
        </w:rPr>
        <w:t>s</w:t>
      </w:r>
      <w:r w:rsidRPr="00D06EFE">
        <w:rPr>
          <w:lang w:val="en-GB"/>
        </w:rPr>
        <w:t xml:space="preserve"> of the following directors expire at the close of the Annual Shareholders’ Meeting:</w:t>
      </w:r>
      <w:r w:rsidRPr="00D06EFE">
        <w:rPr>
          <w:bCs/>
          <w:lang w:val="en-GB"/>
        </w:rPr>
        <w:t xml:space="preserve"> </w:t>
      </w:r>
    </w:p>
    <w:p w:rsidRPr="00602387" w:rsidR="00271226" w:rsidP="0058005D" w:rsidRDefault="00271226" w14:paraId="557C09D2" w14:textId="77777777">
      <w:pPr>
        <w:pStyle w:val="Heading6"/>
        <w:spacing w:before="120" w:after="120"/>
        <w:ind w:left="1134"/>
        <w:rPr>
          <w:lang w:val="en-GB"/>
        </w:rPr>
      </w:pPr>
      <w:r w:rsidRPr="00602387">
        <w:rPr>
          <w:lang w:val="en-GB"/>
        </w:rPr>
        <w:t>SVR Management SRL, represented by Mr. Stijn van Rompay,</w:t>
      </w:r>
    </w:p>
    <w:p w:rsidR="00271226" w:rsidP="0058005D" w:rsidRDefault="00271226" w14:paraId="1291A238" w14:textId="77777777">
      <w:pPr>
        <w:pStyle w:val="Heading6"/>
        <w:spacing w:before="120" w:after="120"/>
        <w:ind w:left="1134"/>
        <w:rPr>
          <w:lang w:val="en-GB"/>
        </w:rPr>
      </w:pPr>
      <w:r w:rsidRPr="00602387">
        <w:rPr>
          <w:lang w:val="en-GB"/>
        </w:rPr>
        <w:t xml:space="preserve">Jacobsen Management SRL, represented by Mr. Thomas Jacobsen, </w:t>
      </w:r>
    </w:p>
    <w:p w:rsidR="00271226" w:rsidP="0058005D" w:rsidRDefault="00271226" w14:paraId="78090B84" w14:textId="77777777">
      <w:pPr>
        <w:pStyle w:val="Heading6"/>
        <w:spacing w:before="120" w:after="120"/>
        <w:ind w:left="1134"/>
        <w:rPr>
          <w:lang w:val="en-GB"/>
        </w:rPr>
      </w:pPr>
      <w:r>
        <w:rPr>
          <w:lang w:val="en-GB"/>
        </w:rPr>
        <w:t>Van Rompay Management SRL, represented by Mr. Leon Van Rompay,</w:t>
      </w:r>
    </w:p>
    <w:p w:rsidRPr="005E10E5" w:rsidR="00271226" w:rsidP="0058005D" w:rsidRDefault="00271226" w14:paraId="0E0BCA9B" w14:textId="77777777">
      <w:pPr>
        <w:pStyle w:val="Heading6"/>
        <w:spacing w:before="120" w:after="120"/>
        <w:ind w:left="1134"/>
        <w:rPr>
          <w:lang w:val="en-GB"/>
        </w:rPr>
      </w:pPr>
      <w:proofErr w:type="spellStart"/>
      <w:r w:rsidRPr="005E10E5">
        <w:rPr>
          <w:lang w:val="en-GB"/>
        </w:rPr>
        <w:t>Noshaq</w:t>
      </w:r>
      <w:proofErr w:type="spellEnd"/>
      <w:r w:rsidRPr="005E10E5">
        <w:rPr>
          <w:lang w:val="en-GB"/>
        </w:rPr>
        <w:t xml:space="preserve"> Partners SRL, represented by Mr. Marc Foidart, </w:t>
      </w:r>
    </w:p>
    <w:p w:rsidR="00271226" w:rsidP="0058005D" w:rsidRDefault="00271226" w14:paraId="75685553" w14:textId="77777777">
      <w:pPr>
        <w:pStyle w:val="Heading6"/>
        <w:spacing w:before="120" w:after="120"/>
        <w:ind w:left="1134"/>
        <w:rPr>
          <w:lang w:val="en-GB"/>
        </w:rPr>
      </w:pPr>
      <w:r w:rsidRPr="00602387">
        <w:rPr>
          <w:lang w:val="en-GB"/>
        </w:rPr>
        <w:t>Mr. Stefan Yee,</w:t>
      </w:r>
    </w:p>
    <w:p w:rsidR="00D06EFE" w:rsidP="00D06EFE" w:rsidRDefault="00271226" w14:paraId="27E98AFE" w14:textId="77777777">
      <w:pPr>
        <w:pStyle w:val="Heading6"/>
        <w:spacing w:before="120" w:after="120"/>
        <w:ind w:left="1134"/>
        <w:rPr>
          <w:lang w:val="en-GB"/>
        </w:rPr>
      </w:pPr>
      <w:r>
        <w:rPr>
          <w:lang w:val="en-GB"/>
        </w:rPr>
        <w:t>Mrs. Caroline Myers, and</w:t>
      </w:r>
    </w:p>
    <w:p w:rsidRPr="00D06EFE" w:rsidR="00E3099C" w:rsidP="00D06EFE" w:rsidRDefault="00271226" w14:paraId="02280224" w14:textId="2C99EB6D">
      <w:pPr>
        <w:pStyle w:val="Heading6"/>
        <w:spacing w:before="120" w:after="120"/>
        <w:ind w:left="1134"/>
        <w:rPr>
          <w:lang w:val="en-GB"/>
        </w:rPr>
      </w:pPr>
      <w:r w:rsidRPr="00D06EFE">
        <w:rPr>
          <w:lang w:val="en-GB"/>
        </w:rPr>
        <w:t>Mr. James Gale.</w:t>
      </w:r>
    </w:p>
    <w:p w:rsidRPr="00645CE6" w:rsidR="00271226" w:rsidP="0058005D" w:rsidRDefault="00271226" w14:paraId="42460188" w14:textId="77777777">
      <w:pPr>
        <w:spacing w:before="120" w:after="120"/>
        <w:ind w:left="567"/>
        <w:outlineLvl w:val="5"/>
        <w:rPr>
          <w:rFonts w:eastAsiaTheme="majorEastAsia" w:cstheme="minorHAnsi"/>
          <w:color w:val="000000" w:themeColor="text1"/>
          <w:highlight w:val="yellow"/>
          <w:lang w:val="en-GB"/>
        </w:rPr>
      </w:pPr>
      <w:r w:rsidRPr="0058005D">
        <w:rPr>
          <w:rFonts w:eastAsiaTheme="majorEastAsia" w:cstheme="minorHAnsi"/>
          <w:color w:val="000000" w:themeColor="text1"/>
          <w:lang w:val="en-GB"/>
        </w:rPr>
        <w:t xml:space="preserve">The directors listed under </w:t>
      </w:r>
      <w:r w:rsidRPr="0058005D">
        <w:rPr>
          <w:rFonts w:cstheme="minorHAnsi"/>
          <w:lang w:val="en-GB"/>
        </w:rPr>
        <w:t>(</w:t>
      </w:r>
      <w:proofErr w:type="spellStart"/>
      <w:r w:rsidRPr="0058005D">
        <w:rPr>
          <w:rFonts w:cstheme="minorHAnsi"/>
          <w:lang w:val="en-GB"/>
        </w:rPr>
        <w:t>i</w:t>
      </w:r>
      <w:proofErr w:type="spellEnd"/>
      <w:r w:rsidRPr="0058005D">
        <w:rPr>
          <w:rFonts w:cstheme="minorHAnsi"/>
          <w:lang w:val="en-GB"/>
        </w:rPr>
        <w:t>), (ii), (iii) et (v)</w:t>
      </w:r>
      <w:r>
        <w:rPr>
          <w:rFonts w:cstheme="minorHAnsi"/>
          <w:lang w:val="en-GB"/>
        </w:rPr>
        <w:t xml:space="preserve"> are candidates to a renewal of their mandate and Mr. Marc Foidart, is candidate-director in his personal name and no longer as permanent representative of </w:t>
      </w:r>
      <w:proofErr w:type="spellStart"/>
      <w:r>
        <w:rPr>
          <w:rFonts w:cstheme="minorHAnsi"/>
          <w:lang w:val="en-GB"/>
        </w:rPr>
        <w:t>Noshaq</w:t>
      </w:r>
      <w:proofErr w:type="spellEnd"/>
      <w:r>
        <w:rPr>
          <w:rFonts w:cstheme="minorHAnsi"/>
          <w:lang w:val="en-GB"/>
        </w:rPr>
        <w:t xml:space="preserve"> Partners SRL/BV.</w:t>
      </w:r>
    </w:p>
    <w:p w:rsidR="00271226" w:rsidP="0058005D" w:rsidRDefault="00271226" w14:paraId="12B5921B" w14:textId="03A919E0">
      <w:pPr>
        <w:spacing w:before="120" w:after="120"/>
        <w:ind w:left="567"/>
        <w:outlineLvl w:val="5"/>
        <w:rPr>
          <w:b/>
          <w:caps/>
          <w:lang w:val="en-GB"/>
        </w:rPr>
      </w:pPr>
      <w:r>
        <w:rPr>
          <w:rFonts w:eastAsiaTheme="majorEastAsia" w:cstheme="minorHAnsi"/>
          <w:color w:val="000000" w:themeColor="text1"/>
          <w:lang w:val="en-GB"/>
        </w:rPr>
        <w:t>U</w:t>
      </w:r>
      <w:r w:rsidRPr="0058005D">
        <w:rPr>
          <w:rFonts w:eastAsiaTheme="majorEastAsia" w:cstheme="minorHAnsi"/>
          <w:color w:val="000000" w:themeColor="text1"/>
          <w:lang w:val="en-GB"/>
        </w:rPr>
        <w:t xml:space="preserve">pon recommendation of the </w:t>
      </w:r>
      <w:r>
        <w:rPr>
          <w:rFonts w:eastAsiaTheme="majorEastAsia" w:cstheme="minorHAnsi"/>
          <w:color w:val="000000" w:themeColor="text1"/>
          <w:lang w:val="en-GB"/>
        </w:rPr>
        <w:t>n</w:t>
      </w:r>
      <w:r w:rsidRPr="0058005D">
        <w:rPr>
          <w:rFonts w:eastAsiaTheme="majorEastAsia" w:cstheme="minorHAnsi"/>
          <w:color w:val="000000" w:themeColor="text1"/>
          <w:lang w:val="en-GB"/>
        </w:rPr>
        <w:t xml:space="preserve">omination and </w:t>
      </w:r>
      <w:r>
        <w:rPr>
          <w:rFonts w:eastAsiaTheme="majorEastAsia" w:cstheme="minorHAnsi"/>
          <w:color w:val="000000" w:themeColor="text1"/>
          <w:lang w:val="en-GB"/>
        </w:rPr>
        <w:t>r</w:t>
      </w:r>
      <w:r w:rsidRPr="0058005D">
        <w:rPr>
          <w:rFonts w:eastAsiaTheme="majorEastAsia" w:cstheme="minorHAnsi"/>
          <w:color w:val="000000" w:themeColor="text1"/>
          <w:lang w:val="en-GB"/>
        </w:rPr>
        <w:t xml:space="preserve">emuneration </w:t>
      </w:r>
      <w:r>
        <w:rPr>
          <w:rFonts w:eastAsiaTheme="majorEastAsia" w:cstheme="minorHAnsi"/>
          <w:color w:val="000000" w:themeColor="text1"/>
          <w:lang w:val="en-GB"/>
        </w:rPr>
        <w:t>c</w:t>
      </w:r>
      <w:r w:rsidRPr="0058005D">
        <w:rPr>
          <w:rFonts w:eastAsiaTheme="majorEastAsia" w:cstheme="minorHAnsi"/>
          <w:color w:val="000000" w:themeColor="text1"/>
          <w:lang w:val="en-GB"/>
        </w:rPr>
        <w:t>ommittee</w:t>
      </w:r>
      <w:r w:rsidRPr="00645CE6">
        <w:rPr>
          <w:rFonts w:eastAsiaTheme="majorEastAsia" w:cstheme="minorHAnsi"/>
          <w:color w:val="000000" w:themeColor="text1"/>
          <w:lang w:val="en-GB"/>
        </w:rPr>
        <w:t xml:space="preserve">, the Board of Directors proposes </w:t>
      </w:r>
      <w:r>
        <w:rPr>
          <w:rFonts w:eastAsiaTheme="majorEastAsia" w:cstheme="minorHAnsi"/>
          <w:color w:val="000000" w:themeColor="text1"/>
          <w:lang w:val="en-GB"/>
        </w:rPr>
        <w:t>to (re)appoint the following directors</w:t>
      </w:r>
      <w:r w:rsidRPr="00645CE6">
        <w:rPr>
          <w:rFonts w:eastAsiaTheme="majorEastAsia" w:cstheme="minorHAnsi"/>
          <w:color w:val="000000" w:themeColor="text1"/>
          <w:lang w:val="en-GB"/>
        </w:rPr>
        <w:t xml:space="preserve"> </w:t>
      </w:r>
      <w:r w:rsidRPr="00645CE6">
        <w:rPr>
          <w:lang w:val="en-GB"/>
        </w:rPr>
        <w:t xml:space="preserve">for a term of 4 years, </w:t>
      </w:r>
      <w:r>
        <w:rPr>
          <w:lang w:val="en-GB"/>
        </w:rPr>
        <w:t>until the close</w:t>
      </w:r>
      <w:r w:rsidRPr="00645CE6">
        <w:rPr>
          <w:lang w:val="en-GB"/>
        </w:rPr>
        <w:t xml:space="preserve"> of the </w:t>
      </w:r>
      <w:r w:rsidRPr="004F68E4">
        <w:rPr>
          <w:rFonts w:cstheme="minorHAnsi"/>
          <w:lang w:val="en-GB"/>
        </w:rPr>
        <w:t xml:space="preserve">Annual Shareholders’ Meeting </w:t>
      </w:r>
      <w:r w:rsidRPr="00645CE6">
        <w:rPr>
          <w:lang w:val="en-GB"/>
        </w:rPr>
        <w:t>to be held in 2028</w:t>
      </w:r>
      <w:r>
        <w:rPr>
          <w:lang w:val="en-GB"/>
        </w:rPr>
        <w:t>:</w:t>
      </w:r>
      <w:r w:rsidRPr="00D63244">
        <w:rPr>
          <w:rFonts w:eastAsiaTheme="majorEastAsia" w:cstheme="minorHAnsi"/>
          <w:color w:val="000000" w:themeColor="text1"/>
          <w:lang w:val="en-GB"/>
        </w:rPr>
        <w:t xml:space="preserve"> </w:t>
      </w:r>
    </w:p>
    <w:p w:rsidRPr="00AE6159" w:rsidR="00271226" w:rsidP="002D6CAA" w:rsidRDefault="00271226" w14:paraId="5AB2C529" w14:textId="28555ACB">
      <w:pPr>
        <w:numPr>
          <w:ilvl w:val="5"/>
          <w:numId w:val="31"/>
        </w:numPr>
        <w:tabs>
          <w:tab w:val="num" w:pos="360"/>
        </w:tabs>
        <w:spacing w:before="120" w:after="120"/>
        <w:ind w:left="1134"/>
        <w:outlineLvl w:val="5"/>
        <w:rPr>
          <w:lang w:val="en-GB"/>
        </w:rPr>
      </w:pPr>
      <w:r w:rsidRPr="00AE6159">
        <w:rPr>
          <w:lang w:val="en-GB"/>
        </w:rPr>
        <w:t>SVR Management SRL, represented by Mr. Stijn van Rompay,</w:t>
      </w:r>
    </w:p>
    <w:p w:rsidRPr="00D63244" w:rsidR="00271226" w:rsidP="00271226" w:rsidRDefault="00271226" w14:paraId="1742AE4F" w14:textId="77777777">
      <w:pPr>
        <w:numPr>
          <w:ilvl w:val="5"/>
          <w:numId w:val="31"/>
        </w:numPr>
        <w:tabs>
          <w:tab w:val="num" w:pos="360"/>
        </w:tabs>
        <w:spacing w:before="120" w:after="120"/>
        <w:ind w:left="1134"/>
        <w:outlineLvl w:val="5"/>
        <w:rPr>
          <w:rFonts w:eastAsiaTheme="majorEastAsia" w:cstheme="minorHAnsi"/>
          <w:color w:val="000000" w:themeColor="text1"/>
          <w:lang w:val="en-GB"/>
        </w:rPr>
      </w:pPr>
      <w:r w:rsidRPr="00D63244">
        <w:rPr>
          <w:rFonts w:eastAsiaTheme="majorEastAsia" w:cstheme="minorHAnsi"/>
          <w:color w:val="000000" w:themeColor="text1"/>
          <w:lang w:val="en-GB"/>
        </w:rPr>
        <w:t xml:space="preserve">Jacobsen Management SRL, represented by Mr. Thomas Jacobsen, </w:t>
      </w:r>
    </w:p>
    <w:p w:rsidRPr="00D63244" w:rsidR="00271226" w:rsidP="00271226" w:rsidRDefault="00271226" w14:paraId="7425BC33" w14:textId="77777777">
      <w:pPr>
        <w:numPr>
          <w:ilvl w:val="5"/>
          <w:numId w:val="31"/>
        </w:numPr>
        <w:tabs>
          <w:tab w:val="num" w:pos="360"/>
        </w:tabs>
        <w:spacing w:before="120" w:after="120"/>
        <w:ind w:left="1134"/>
        <w:outlineLvl w:val="5"/>
        <w:rPr>
          <w:rFonts w:eastAsiaTheme="majorEastAsia" w:cstheme="minorHAnsi"/>
          <w:color w:val="000000" w:themeColor="text1"/>
          <w:lang w:val="en-GB"/>
        </w:rPr>
      </w:pPr>
      <w:r w:rsidRPr="00D63244">
        <w:rPr>
          <w:rFonts w:eastAsiaTheme="majorEastAsia" w:cstheme="minorHAnsi"/>
          <w:color w:val="000000" w:themeColor="text1"/>
          <w:lang w:val="en-GB"/>
        </w:rPr>
        <w:t>Van Rompay Management SRL, represented by Mr. Leon Van Rompay,</w:t>
      </w:r>
      <w:r>
        <w:rPr>
          <w:rFonts w:eastAsiaTheme="majorEastAsia" w:cstheme="minorHAnsi"/>
          <w:color w:val="000000" w:themeColor="text1"/>
          <w:lang w:val="en-GB"/>
        </w:rPr>
        <w:t xml:space="preserve"> and</w:t>
      </w:r>
    </w:p>
    <w:p w:rsidRPr="004C1E2D" w:rsidR="00271226" w:rsidP="00271226" w:rsidRDefault="00271226" w14:paraId="66B1F6DF" w14:textId="095254D6">
      <w:pPr>
        <w:numPr>
          <w:ilvl w:val="5"/>
          <w:numId w:val="31"/>
        </w:numPr>
        <w:tabs>
          <w:tab w:val="num" w:pos="360"/>
        </w:tabs>
        <w:spacing w:before="120" w:after="120"/>
        <w:ind w:left="1134"/>
        <w:outlineLvl w:val="5"/>
        <w:rPr>
          <w:rFonts w:eastAsiaTheme="majorEastAsia" w:cstheme="minorHAnsi"/>
          <w:color w:val="000000" w:themeColor="text1"/>
          <w:lang w:val="en-US"/>
        </w:rPr>
      </w:pPr>
      <w:r w:rsidRPr="00D63244">
        <w:rPr>
          <w:rFonts w:eastAsiaTheme="majorEastAsia" w:cstheme="minorHAnsi"/>
          <w:color w:val="000000" w:themeColor="text1"/>
          <w:lang w:val="en-GB"/>
        </w:rPr>
        <w:t>Mr. Stefan Yee</w:t>
      </w:r>
      <w:r>
        <w:rPr>
          <w:rFonts w:eastAsiaTheme="majorEastAsia" w:cstheme="minorHAnsi"/>
          <w:color w:val="000000" w:themeColor="text1"/>
          <w:lang w:val="en-GB"/>
        </w:rPr>
        <w:t>.</w:t>
      </w:r>
    </w:p>
    <w:p w:rsidR="00271226" w:rsidP="0058005D" w:rsidRDefault="00271226" w14:paraId="5458BD13" w14:textId="333907EE">
      <w:pPr>
        <w:spacing w:before="120" w:after="120"/>
        <w:ind w:left="567"/>
        <w:outlineLvl w:val="5"/>
        <w:rPr>
          <w:lang w:val="en-GB"/>
        </w:rPr>
      </w:pPr>
      <w:r>
        <w:rPr>
          <w:rFonts w:eastAsiaTheme="majorEastAsia" w:cstheme="minorHAnsi"/>
          <w:color w:val="000000" w:themeColor="text1"/>
          <w:lang w:val="en-GB"/>
        </w:rPr>
        <w:t>In addition, u</w:t>
      </w:r>
      <w:r w:rsidRPr="006777ED">
        <w:rPr>
          <w:rFonts w:eastAsiaTheme="majorEastAsia" w:cstheme="minorHAnsi"/>
          <w:color w:val="000000" w:themeColor="text1"/>
          <w:lang w:val="en-GB"/>
        </w:rPr>
        <w:t xml:space="preserve">pon recommendation of the </w:t>
      </w:r>
      <w:r>
        <w:rPr>
          <w:rFonts w:eastAsiaTheme="majorEastAsia" w:cstheme="minorHAnsi"/>
          <w:color w:val="000000" w:themeColor="text1"/>
          <w:lang w:val="en-GB"/>
        </w:rPr>
        <w:t>n</w:t>
      </w:r>
      <w:r w:rsidRPr="006777ED">
        <w:rPr>
          <w:rFonts w:eastAsiaTheme="majorEastAsia" w:cstheme="minorHAnsi"/>
          <w:color w:val="000000" w:themeColor="text1"/>
          <w:lang w:val="en-GB"/>
        </w:rPr>
        <w:t xml:space="preserve">omination and </w:t>
      </w:r>
      <w:r>
        <w:rPr>
          <w:rFonts w:eastAsiaTheme="majorEastAsia" w:cstheme="minorHAnsi"/>
          <w:color w:val="000000" w:themeColor="text1"/>
          <w:lang w:val="en-GB"/>
        </w:rPr>
        <w:t>r</w:t>
      </w:r>
      <w:r w:rsidRPr="006777ED">
        <w:rPr>
          <w:rFonts w:eastAsiaTheme="majorEastAsia" w:cstheme="minorHAnsi"/>
          <w:color w:val="000000" w:themeColor="text1"/>
          <w:lang w:val="en-GB"/>
        </w:rPr>
        <w:t xml:space="preserve">emuneration </w:t>
      </w:r>
      <w:r>
        <w:rPr>
          <w:rFonts w:eastAsiaTheme="majorEastAsia" w:cstheme="minorHAnsi"/>
          <w:color w:val="000000" w:themeColor="text1"/>
          <w:lang w:val="en-GB"/>
        </w:rPr>
        <w:t>c</w:t>
      </w:r>
      <w:r w:rsidRPr="006777ED">
        <w:rPr>
          <w:rFonts w:eastAsiaTheme="majorEastAsia" w:cstheme="minorHAnsi"/>
          <w:color w:val="000000" w:themeColor="text1"/>
          <w:lang w:val="en-GB"/>
        </w:rPr>
        <w:t>ommittee</w:t>
      </w:r>
      <w:r w:rsidRPr="00645CE6">
        <w:rPr>
          <w:rFonts w:eastAsiaTheme="majorEastAsia" w:cstheme="minorHAnsi"/>
          <w:color w:val="000000" w:themeColor="text1"/>
          <w:lang w:val="en-GB"/>
        </w:rPr>
        <w:t>, the Board of Directors proposes</w:t>
      </w:r>
      <w:r>
        <w:rPr>
          <w:rFonts w:eastAsiaTheme="majorEastAsia" w:cstheme="minorHAnsi"/>
          <w:color w:val="000000" w:themeColor="text1"/>
          <w:lang w:val="en-GB"/>
        </w:rPr>
        <w:t xml:space="preserve"> to appoint Mrs. Revital </w:t>
      </w:r>
      <w:proofErr w:type="spellStart"/>
      <w:r>
        <w:rPr>
          <w:rFonts w:eastAsiaTheme="majorEastAsia" w:cstheme="minorHAnsi"/>
          <w:color w:val="000000" w:themeColor="text1"/>
          <w:lang w:val="en-GB"/>
        </w:rPr>
        <w:t>Rattenbach</w:t>
      </w:r>
      <w:proofErr w:type="spellEnd"/>
      <w:r>
        <w:rPr>
          <w:rFonts w:eastAsiaTheme="majorEastAsia" w:cstheme="minorHAnsi"/>
          <w:color w:val="000000" w:themeColor="text1"/>
          <w:lang w:val="en-GB"/>
        </w:rPr>
        <w:t xml:space="preserve">, Mr. Marc Foidart </w:t>
      </w:r>
      <w:r w:rsidRPr="004C1E2D">
        <w:rPr>
          <w:rFonts w:eastAsiaTheme="majorEastAsia" w:cstheme="minorHAnsi"/>
          <w:color w:val="000000" w:themeColor="text1"/>
          <w:lang w:val="en-GB"/>
        </w:rPr>
        <w:t>and M</w:t>
      </w:r>
      <w:r>
        <w:rPr>
          <w:rFonts w:eastAsiaTheme="majorEastAsia" w:cstheme="minorHAnsi"/>
          <w:color w:val="000000" w:themeColor="text1"/>
          <w:lang w:val="en-GB"/>
        </w:rPr>
        <w:t>r</w:t>
      </w:r>
      <w:r w:rsidRPr="004C1E2D">
        <w:rPr>
          <w:rFonts w:eastAsiaTheme="majorEastAsia" w:cstheme="minorHAnsi"/>
          <w:color w:val="000000" w:themeColor="text1"/>
          <w:lang w:val="en-GB"/>
        </w:rPr>
        <w:t xml:space="preserve">. Vincent </w:t>
      </w:r>
      <w:r w:rsidR="00AD63E3">
        <w:rPr>
          <w:rFonts w:eastAsiaTheme="majorEastAsia" w:cstheme="minorHAnsi"/>
          <w:color w:val="000000" w:themeColor="text1"/>
          <w:lang w:val="en-GB"/>
        </w:rPr>
        <w:t xml:space="preserve">Van </w:t>
      </w:r>
      <w:r w:rsidRPr="004C1E2D">
        <w:rPr>
          <w:rFonts w:eastAsiaTheme="majorEastAsia" w:cstheme="minorHAnsi"/>
          <w:color w:val="000000" w:themeColor="text1"/>
          <w:lang w:val="en-GB"/>
        </w:rPr>
        <w:t xml:space="preserve">Dessel as independent directors </w:t>
      </w:r>
      <w:r w:rsidRPr="004C1E2D">
        <w:rPr>
          <w:lang w:val="en-GB"/>
        </w:rPr>
        <w:t xml:space="preserve">for a term of 4 years until the close of the </w:t>
      </w:r>
      <w:r w:rsidRPr="004C1E2D">
        <w:rPr>
          <w:rFonts w:cstheme="minorHAnsi"/>
          <w:lang w:val="en-GB"/>
        </w:rPr>
        <w:t>Annual Sh</w:t>
      </w:r>
      <w:r w:rsidRPr="004F68E4">
        <w:rPr>
          <w:rFonts w:cstheme="minorHAnsi"/>
          <w:lang w:val="en-GB"/>
        </w:rPr>
        <w:t xml:space="preserve">areholders’ Meeting </w:t>
      </w:r>
      <w:r w:rsidRPr="00645CE6">
        <w:rPr>
          <w:lang w:val="en-GB"/>
        </w:rPr>
        <w:t>to be held in 2028</w:t>
      </w:r>
      <w:r>
        <w:rPr>
          <w:lang w:val="en-GB"/>
        </w:rPr>
        <w:t xml:space="preserve">. According to the information made available to the Company, </w:t>
      </w:r>
      <w:r>
        <w:rPr>
          <w:rFonts w:eastAsiaTheme="majorEastAsia" w:cstheme="minorHAnsi"/>
          <w:color w:val="000000" w:themeColor="text1"/>
          <w:lang w:val="en-GB"/>
        </w:rPr>
        <w:t xml:space="preserve">Mrs. Revital </w:t>
      </w:r>
      <w:proofErr w:type="spellStart"/>
      <w:r>
        <w:rPr>
          <w:rFonts w:eastAsiaTheme="majorEastAsia" w:cstheme="minorHAnsi"/>
          <w:color w:val="000000" w:themeColor="text1"/>
          <w:lang w:val="en-GB"/>
        </w:rPr>
        <w:t>Rattenbach</w:t>
      </w:r>
      <w:proofErr w:type="spellEnd"/>
      <w:r>
        <w:rPr>
          <w:rFonts w:eastAsiaTheme="majorEastAsia" w:cstheme="minorHAnsi"/>
          <w:color w:val="000000" w:themeColor="text1"/>
          <w:lang w:val="en-GB"/>
        </w:rPr>
        <w:t xml:space="preserve">, Mr. Marc Foidart </w:t>
      </w:r>
      <w:r w:rsidRPr="004C1E2D">
        <w:rPr>
          <w:rFonts w:eastAsiaTheme="majorEastAsia" w:cstheme="minorHAnsi"/>
          <w:color w:val="000000" w:themeColor="text1"/>
          <w:lang w:val="en-GB"/>
        </w:rPr>
        <w:t>and M</w:t>
      </w:r>
      <w:r>
        <w:rPr>
          <w:rFonts w:eastAsiaTheme="majorEastAsia" w:cstheme="minorHAnsi"/>
          <w:color w:val="000000" w:themeColor="text1"/>
          <w:lang w:val="en-GB"/>
        </w:rPr>
        <w:t>r</w:t>
      </w:r>
      <w:r w:rsidRPr="004C1E2D">
        <w:rPr>
          <w:rFonts w:eastAsiaTheme="majorEastAsia" w:cstheme="minorHAnsi"/>
          <w:color w:val="000000" w:themeColor="text1"/>
          <w:lang w:val="en-GB"/>
        </w:rPr>
        <w:t xml:space="preserve">. Vincent </w:t>
      </w:r>
      <w:r w:rsidR="00AD63E3">
        <w:rPr>
          <w:rFonts w:eastAsiaTheme="majorEastAsia" w:cstheme="minorHAnsi"/>
          <w:color w:val="000000" w:themeColor="text1"/>
          <w:lang w:val="en-GB"/>
        </w:rPr>
        <w:t xml:space="preserve">Van </w:t>
      </w:r>
      <w:r w:rsidRPr="004C1E2D">
        <w:rPr>
          <w:rFonts w:eastAsiaTheme="majorEastAsia" w:cstheme="minorHAnsi"/>
          <w:color w:val="000000" w:themeColor="text1"/>
          <w:lang w:val="en-GB"/>
        </w:rPr>
        <w:t xml:space="preserve">Dessel </w:t>
      </w:r>
      <w:r>
        <w:rPr>
          <w:rFonts w:eastAsiaTheme="majorEastAsia" w:cstheme="minorHAnsi"/>
          <w:color w:val="000000" w:themeColor="text1"/>
          <w:lang w:val="en-GB"/>
        </w:rPr>
        <w:t xml:space="preserve">meet the general independence criteria set out in article </w:t>
      </w:r>
      <w:r>
        <w:rPr>
          <w:lang w:val="en-GB"/>
        </w:rPr>
        <w:t xml:space="preserve">7:87 of the Belgian Code of companies and associations and the specific independence criteria set out in provision 3.5 of the Belgian Code on corporate governance. The Board of Directors </w:t>
      </w:r>
      <w:r w:rsidRPr="0058005D">
        <w:rPr>
          <w:lang w:val="en-GB"/>
        </w:rPr>
        <w:t xml:space="preserve">confirms that it has no indications </w:t>
      </w:r>
      <w:r>
        <w:rPr>
          <w:lang w:val="en-GB"/>
        </w:rPr>
        <w:t>of any element that would bring into doubt</w:t>
      </w:r>
      <w:r w:rsidRPr="0058005D">
        <w:rPr>
          <w:lang w:val="en-GB"/>
        </w:rPr>
        <w:t xml:space="preserve"> the</w:t>
      </w:r>
      <w:r>
        <w:rPr>
          <w:lang w:val="en-GB"/>
        </w:rPr>
        <w:t>ir independence in the meaning of article 7:87 of the Belgian Code of companies and associations.</w:t>
      </w:r>
    </w:p>
    <w:p w:rsidRPr="00602387" w:rsidR="00271226" w:rsidP="0058005D" w:rsidRDefault="00271226" w14:paraId="069221C6" w14:textId="4F928A00">
      <w:pPr>
        <w:pStyle w:val="Heading1"/>
        <w:numPr>
          <w:ilvl w:val="0"/>
          <w:numId w:val="0"/>
        </w:numPr>
        <w:spacing w:before="120" w:after="120"/>
        <w:ind w:left="567"/>
        <w:rPr>
          <w:i/>
          <w:iCs/>
          <w:caps w:val="0"/>
          <w:szCs w:val="22"/>
          <w:lang w:val="en-GB"/>
        </w:rPr>
      </w:pPr>
      <w:r w:rsidRPr="00602387">
        <w:rPr>
          <w:i/>
          <w:iCs/>
          <w:caps w:val="0"/>
          <w:szCs w:val="22"/>
          <w:lang w:val="en-GB"/>
        </w:rPr>
        <w:t xml:space="preserve">Proposed </w:t>
      </w:r>
      <w:r>
        <w:rPr>
          <w:i/>
          <w:iCs/>
          <w:caps w:val="0"/>
          <w:szCs w:val="22"/>
          <w:lang w:val="en-GB"/>
        </w:rPr>
        <w:t>r</w:t>
      </w:r>
      <w:r w:rsidRPr="00602387">
        <w:rPr>
          <w:i/>
          <w:iCs/>
          <w:caps w:val="0"/>
          <w:szCs w:val="22"/>
          <w:lang w:val="en-GB"/>
        </w:rPr>
        <w:t>esolution</w:t>
      </w:r>
      <w:r>
        <w:rPr>
          <w:i/>
          <w:iCs/>
          <w:caps w:val="0"/>
          <w:szCs w:val="22"/>
          <w:lang w:val="en-GB"/>
        </w:rPr>
        <w:t>s</w:t>
      </w:r>
    </w:p>
    <w:p w:rsidRPr="00602387" w:rsidR="00271226" w:rsidP="0058005D" w:rsidRDefault="00271226" w14:paraId="2F2660E7" w14:textId="43C4F1B9">
      <w:pPr>
        <w:pStyle w:val="Heading1"/>
        <w:numPr>
          <w:ilvl w:val="0"/>
          <w:numId w:val="0"/>
        </w:numPr>
        <w:spacing w:before="120" w:after="120"/>
        <w:ind w:left="567"/>
        <w:rPr>
          <w:b w:val="0"/>
          <w:caps w:val="0"/>
          <w:szCs w:val="22"/>
          <w:lang w:val="en-GB"/>
        </w:rPr>
      </w:pPr>
      <w:r w:rsidRPr="00602387">
        <w:rPr>
          <w:b w:val="0"/>
          <w:caps w:val="0"/>
          <w:szCs w:val="22"/>
          <w:lang w:val="en-GB"/>
        </w:rPr>
        <w:t xml:space="preserve">It is proposed </w:t>
      </w:r>
      <w:r>
        <w:rPr>
          <w:b w:val="0"/>
          <w:caps w:val="0"/>
          <w:szCs w:val="22"/>
          <w:lang w:val="en-GB"/>
        </w:rPr>
        <w:t>to (re)appoint</w:t>
      </w:r>
      <w:r w:rsidRPr="00602387">
        <w:rPr>
          <w:b w:val="0"/>
          <w:caps w:val="0"/>
          <w:szCs w:val="22"/>
          <w:lang w:val="en-GB"/>
        </w:rPr>
        <w:t>:</w:t>
      </w:r>
    </w:p>
    <w:p w:rsidRPr="00D06EFE" w:rsidR="00271226" w:rsidP="00D06EFE" w:rsidRDefault="00271226" w14:paraId="6E604BB1" w14:textId="624FB2E8">
      <w:pPr>
        <w:pStyle w:val="Heading6"/>
        <w:numPr>
          <w:ilvl w:val="5"/>
          <w:numId w:val="33"/>
        </w:numPr>
        <w:spacing w:before="120" w:after="120"/>
        <w:ind w:left="1134"/>
        <w:rPr>
          <w:lang w:val="en-GB"/>
        </w:rPr>
      </w:pPr>
      <w:r w:rsidRPr="00CB018D">
        <w:rPr>
          <w:lang w:val="en-GB"/>
        </w:rPr>
        <w:t>SVR Management SRL, represented by Mr. Stijn Van Rompay</w:t>
      </w:r>
      <w:r w:rsidRPr="00D06EFE">
        <w:rPr>
          <w:lang w:val="en-GB"/>
        </w:rPr>
        <w:t>, as director for a term of 4 years, until the close of the annual general meeting to be held in 2028, 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271226" w:rsidTr="0058005D" w14:paraId="77C2EC57" w14:textId="77777777">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07500E4D" w14:textId="53149AA4">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25415ADE"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5747C7A5"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Pr="00D06EFE" w:rsidR="00271226" w:rsidP="00D06EFE" w:rsidRDefault="00271226" w14:paraId="7F44B3F7" w14:textId="4A7629C8">
      <w:pPr>
        <w:pStyle w:val="Heading6"/>
        <w:numPr>
          <w:ilvl w:val="5"/>
          <w:numId w:val="33"/>
        </w:numPr>
        <w:spacing w:before="120" w:after="120"/>
        <w:ind w:left="1134"/>
        <w:rPr>
          <w:b/>
          <w:lang w:val="en-GB"/>
        </w:rPr>
      </w:pPr>
      <w:r w:rsidRPr="00602387">
        <w:rPr>
          <w:lang w:val="en-GB"/>
        </w:rPr>
        <w:t>Jacobsen Management SRL, represented by Mr. Thomas Jacobsen</w:t>
      </w:r>
      <w:r>
        <w:rPr>
          <w:lang w:val="en-GB"/>
        </w:rPr>
        <w:t>,</w:t>
      </w:r>
      <w:r w:rsidRPr="00602387">
        <w:rPr>
          <w:lang w:val="en-GB"/>
        </w:rPr>
        <w:t xml:space="preserve"> as directo</w:t>
      </w:r>
      <w:r w:rsidR="00D06EFE">
        <w:rPr>
          <w:lang w:val="en-GB"/>
        </w:rPr>
        <w:t>r</w:t>
      </w:r>
      <w:r w:rsidRPr="00D06EFE">
        <w:rPr>
          <w:lang w:val="en-GB"/>
        </w:rPr>
        <w:t xml:space="preserve"> for a term of 4 years, until the close of the annual general meeting to be held in 2028, 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271226" w:rsidTr="0058005D" w14:paraId="3437CE3D" w14:textId="77777777">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21187834"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42C82DF8"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14985D16"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00271226" w:rsidP="0058005D" w:rsidRDefault="00271226" w14:paraId="09B915E0" w14:textId="77777777">
      <w:pPr>
        <w:pStyle w:val="Heading6"/>
        <w:spacing w:before="120" w:after="120"/>
        <w:ind w:left="1134"/>
        <w:rPr>
          <w:lang w:val="en-GB"/>
        </w:rPr>
      </w:pPr>
      <w:r>
        <w:rPr>
          <w:lang w:val="en-GB"/>
        </w:rPr>
        <w:t>Van Rompay Management</w:t>
      </w:r>
      <w:r w:rsidRPr="00A33779">
        <w:rPr>
          <w:lang w:val="en-GB"/>
        </w:rPr>
        <w:t xml:space="preserve"> SRL, represented by Mr. </w:t>
      </w:r>
      <w:r>
        <w:rPr>
          <w:lang w:val="en-GB"/>
        </w:rPr>
        <w:t>Leon Van Rompay,</w:t>
      </w:r>
      <w:r w:rsidRPr="00A33779">
        <w:rPr>
          <w:lang w:val="en-GB"/>
        </w:rPr>
        <w:t xml:space="preserve"> as director for a term of </w:t>
      </w:r>
      <w:r>
        <w:rPr>
          <w:lang w:val="en-GB"/>
        </w:rPr>
        <w:t>4</w:t>
      </w:r>
      <w:r w:rsidRPr="00A33779">
        <w:rPr>
          <w:lang w:val="en-GB"/>
        </w:rPr>
        <w:t xml:space="preserve"> years, </w:t>
      </w:r>
      <w:r>
        <w:rPr>
          <w:lang w:val="en-GB"/>
        </w:rPr>
        <w:t xml:space="preserve">until the close </w:t>
      </w:r>
      <w:r w:rsidRPr="00A33779">
        <w:rPr>
          <w:lang w:val="en-GB"/>
        </w:rPr>
        <w:t xml:space="preserve">of the annual general meeting to be held in </w:t>
      </w:r>
      <w:r>
        <w:rPr>
          <w:lang w:val="en-GB"/>
        </w:rPr>
        <w:t>2028</w:t>
      </w:r>
      <w:r w:rsidRPr="00A33779">
        <w:rPr>
          <w:lang w:val="en-GB"/>
        </w:rPr>
        <w:t>,</w:t>
      </w:r>
      <w:r w:rsidRPr="00041E66">
        <w:rPr>
          <w:lang w:val="en-GB"/>
        </w:rPr>
        <w:t xml:space="preserve"> </w:t>
      </w:r>
      <w:r>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271226" w:rsidTr="0058005D" w14:paraId="69F1CCD9" w14:textId="77777777">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54E57E7D"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03326718"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3FA9A37D"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00271226" w:rsidP="0058005D" w:rsidRDefault="00D06EFE" w14:paraId="1C88F1B1" w14:textId="4D9E123E">
      <w:pPr>
        <w:pStyle w:val="Heading6"/>
        <w:spacing w:before="120" w:after="120"/>
        <w:ind w:left="1134"/>
        <w:rPr>
          <w:lang w:val="en-GB"/>
        </w:rPr>
      </w:pPr>
      <w:r>
        <w:rPr>
          <w:lang w:val="en-GB"/>
        </w:rPr>
        <w:t xml:space="preserve">Mr. </w:t>
      </w:r>
      <w:r w:rsidRPr="00602387" w:rsidR="00271226">
        <w:rPr>
          <w:lang w:val="en-GB"/>
        </w:rPr>
        <w:t xml:space="preserve">Stefan Yee as director for a term of </w:t>
      </w:r>
      <w:r w:rsidR="00271226">
        <w:rPr>
          <w:lang w:val="en-GB"/>
        </w:rPr>
        <w:t>4</w:t>
      </w:r>
      <w:r w:rsidRPr="00602387" w:rsidR="00271226">
        <w:rPr>
          <w:lang w:val="en-GB"/>
        </w:rPr>
        <w:t xml:space="preserve"> years, </w:t>
      </w:r>
      <w:r w:rsidR="00271226">
        <w:rPr>
          <w:lang w:val="en-GB"/>
        </w:rPr>
        <w:t xml:space="preserve">until the close of the </w:t>
      </w:r>
      <w:r w:rsidRPr="00602387" w:rsidR="00271226">
        <w:rPr>
          <w:lang w:val="en-GB"/>
        </w:rPr>
        <w:t xml:space="preserve">annual general meeting to be held in </w:t>
      </w:r>
      <w:r w:rsidR="00271226">
        <w:rPr>
          <w:lang w:val="en-GB"/>
        </w:rPr>
        <w:t>2028</w:t>
      </w:r>
      <w:r w:rsidRPr="00602387" w:rsidR="00271226">
        <w:rPr>
          <w:lang w:val="en-GB"/>
        </w:rPr>
        <w:t xml:space="preserve">, </w:t>
      </w:r>
      <w:r w:rsidR="00271226">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271226" w:rsidTr="0058005D" w14:paraId="73A2A027" w14:textId="77777777">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2D4DEDCB"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21A84E7A"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50D76DF8"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00271226" w:rsidP="0058005D" w:rsidRDefault="00271226" w14:paraId="4CACD96F" w14:textId="77777777">
      <w:pPr>
        <w:pStyle w:val="Heading6"/>
        <w:spacing w:before="120" w:after="120"/>
        <w:ind w:left="1134"/>
        <w:rPr>
          <w:lang w:val="en-GB"/>
        </w:rPr>
      </w:pPr>
      <w:r>
        <w:rPr>
          <w:lang w:val="en-GB"/>
        </w:rPr>
        <w:t xml:space="preserve">Mrs. Revital </w:t>
      </w:r>
      <w:proofErr w:type="spellStart"/>
      <w:r>
        <w:rPr>
          <w:lang w:val="en-GB"/>
        </w:rPr>
        <w:t>Rattenbach</w:t>
      </w:r>
      <w:proofErr w:type="spellEnd"/>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041E66">
        <w:rPr>
          <w:lang w:val="en-GB"/>
        </w:rPr>
        <w:t xml:space="preserve"> </w:t>
      </w:r>
      <w:r>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271226" w:rsidTr="0058005D" w14:paraId="05900BA9" w14:textId="77777777">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6791FD02"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66A428F7"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42C47382"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00271226" w:rsidP="0058005D" w:rsidRDefault="00271226" w14:paraId="1E1E51C4" w14:textId="77777777">
      <w:pPr>
        <w:pStyle w:val="Heading6"/>
        <w:spacing w:before="120" w:after="120"/>
        <w:ind w:left="1134"/>
        <w:rPr>
          <w:lang w:val="en-GB"/>
        </w:rPr>
      </w:pPr>
      <w:r>
        <w:rPr>
          <w:lang w:val="en-GB"/>
        </w:rPr>
        <w:t>Mr. Marc Foidart</w:t>
      </w:r>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041E66">
        <w:rPr>
          <w:lang w:val="en-GB"/>
        </w:rPr>
        <w:t xml:space="preserve"> </w:t>
      </w:r>
      <w:r>
        <w:rPr>
          <w:lang w:val="en-GB"/>
        </w:rPr>
        <w:t xml:space="preserve">and remunerated according to the Remuneration Policy of the Company, and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271226" w:rsidTr="0058005D" w14:paraId="2D96FFF0" w14:textId="77777777">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19A65B69"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1E0D8345"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271226" w:rsidP="0058005D" w:rsidRDefault="00FB3A9B" w14:paraId="0771A36B" w14:textId="77777777">
            <w:pPr>
              <w:spacing w:before="120" w:after="120"/>
              <w:rPr>
                <w:rFonts w:cstheme="minorHAnsi"/>
                <w:lang w:val="en-US"/>
              </w:rPr>
            </w:pPr>
            <w:r w:rsidRPr="006D60A1" w:rsidR="00271226">
              <w:rPr>
                <w:rFonts w:ascii="Segoe UI Symbol" w:hAnsi="Segoe UI Symbol" w:cs="Segoe UI Symbol"/>
                <w:lang w:val="en-US"/>
              </w:rPr>
              <w:t>☐</w:t>
            </w:r>
            <w:r w:rsidRPr="006D60A1" w:rsidR="00271226">
              <w:rPr>
                <w:rFonts w:cstheme="minorHAnsi"/>
                <w:lang w:val="en-US"/>
              </w:rPr>
              <w:t xml:space="preserve"> ABSTAIN</w:t>
            </w:r>
          </w:p>
        </w:tc>
      </w:tr>
    </w:tbl>
    <w:p w:rsidRPr="00041E66" w:rsidR="00271226" w:rsidP="00271226" w:rsidRDefault="00271226" w14:paraId="0C3388E6" w14:textId="77777777">
      <w:pPr>
        <w:pStyle w:val="Heading6"/>
        <w:spacing w:before="120" w:after="120"/>
        <w:ind w:left="1134"/>
        <w:rPr>
          <w:lang w:val="en-GB"/>
        </w:rPr>
      </w:pPr>
      <w:r w:rsidRPr="004C1E2D">
        <w:rPr>
          <w:lang w:val="en-GB"/>
        </w:rPr>
        <w:t>M</w:t>
      </w:r>
      <w:r>
        <w:rPr>
          <w:lang w:val="en-GB"/>
        </w:rPr>
        <w:t>r</w:t>
      </w:r>
      <w:r w:rsidRPr="004C1E2D">
        <w:rPr>
          <w:lang w:val="en-GB"/>
        </w:rPr>
        <w:t>. Vincent Van Dessel</w:t>
      </w:r>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proofErr w:type="gramStart"/>
      <w:r>
        <w:rPr>
          <w:lang w:val="en-GB"/>
        </w:rPr>
        <w:t>2028, and</w:t>
      </w:r>
      <w:proofErr w:type="gramEnd"/>
      <w:r>
        <w:rPr>
          <w:lang w:val="en-GB"/>
        </w:rPr>
        <w:t xml:space="preserve">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6D60A1" w14:paraId="0FAA3E01" w14:textId="77777777">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6110FF7D"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6426588B"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2E1FA92F"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ABSTAIN</w:t>
            </w:r>
          </w:p>
        </w:tc>
      </w:tr>
    </w:tbl>
    <w:p w:rsidRPr="006D60A1" w:rsidR="006D60A1" w:rsidP="00557149" w:rsidRDefault="006D60A1" w14:paraId="72514BED" w14:textId="3E16B218">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Vote (advisory vote) on the remuneration report for the financial year ending on the </w:t>
      </w:r>
      <w:r w:rsidR="0093199E">
        <w:rPr>
          <w:rFonts w:eastAsiaTheme="majorEastAsia" w:cstheme="minorHAnsi"/>
          <w:b/>
          <w:color w:val="000000" w:themeColor="text1"/>
          <w:lang w:val="en-GB"/>
        </w:rPr>
        <w:br/>
      </w:r>
      <w:r w:rsidRPr="006D60A1">
        <w:rPr>
          <w:rFonts w:eastAsiaTheme="majorEastAsia" w:cstheme="minorHAnsi"/>
          <w:b/>
          <w:color w:val="000000" w:themeColor="text1"/>
          <w:lang w:val="en-GB"/>
        </w:rPr>
        <w:t>31</w:t>
      </w:r>
      <w:r w:rsidRPr="006D60A1">
        <w:rPr>
          <w:rFonts w:eastAsiaTheme="majorEastAsia" w:cstheme="minorHAnsi"/>
          <w:b/>
          <w:color w:val="000000" w:themeColor="text1"/>
          <w:vertAlign w:val="superscript"/>
          <w:lang w:val="en-GB"/>
        </w:rPr>
        <w:t>st</w:t>
      </w:r>
      <w:r w:rsidRPr="006D60A1">
        <w:rPr>
          <w:rFonts w:eastAsiaTheme="majorEastAsia" w:cstheme="minorHAnsi"/>
          <w:b/>
          <w:color w:val="000000" w:themeColor="text1"/>
          <w:lang w:val="en-GB"/>
        </w:rPr>
        <w:t xml:space="preserve"> of December 2023</w:t>
      </w:r>
    </w:p>
    <w:p w:rsidRPr="006D60A1" w:rsidR="006D60A1" w:rsidP="00557149" w:rsidRDefault="006D60A1" w14:paraId="33DAB24B" w14:textId="2BD8ED5A">
      <w:pPr>
        <w:widowControl/>
        <w:spacing w:before="120" w:after="120"/>
        <w:ind w:firstLine="567"/>
        <w:rPr>
          <w:rFonts w:cstheme="minorHAnsi"/>
          <w:b/>
          <w:bCs/>
          <w:i/>
          <w:iCs/>
          <w:lang w:val="en-GB"/>
        </w:rPr>
      </w:pPr>
      <w:r w:rsidRPr="006D60A1">
        <w:rPr>
          <w:rFonts w:cstheme="minorHAnsi"/>
          <w:b/>
          <w:bCs/>
          <w:i/>
          <w:iCs/>
          <w:lang w:val="en-GB"/>
        </w:rPr>
        <w:t xml:space="preserve">Proposed </w:t>
      </w:r>
      <w:r w:rsidR="00E613A2">
        <w:rPr>
          <w:rFonts w:cstheme="minorHAnsi"/>
          <w:b/>
          <w:bCs/>
          <w:i/>
          <w:iCs/>
          <w:lang w:val="en-GB"/>
        </w:rPr>
        <w:t>r</w:t>
      </w:r>
      <w:r w:rsidRPr="006D60A1">
        <w:rPr>
          <w:rFonts w:cstheme="minorHAnsi"/>
          <w:b/>
          <w:bCs/>
          <w:i/>
          <w:iCs/>
          <w:lang w:val="en-GB"/>
        </w:rPr>
        <w:t>esolution</w:t>
      </w:r>
    </w:p>
    <w:p w:rsidR="00E613A2" w:rsidP="00E613A2" w:rsidRDefault="00E613A2" w14:paraId="407EBAF6" w14:textId="148FB970">
      <w:pPr>
        <w:widowControl/>
        <w:spacing w:before="120" w:after="120"/>
        <w:ind w:left="567"/>
        <w:rPr>
          <w:rFonts w:cstheme="minorHAnsi"/>
          <w:lang w:val="en-GB"/>
        </w:rPr>
      </w:pPr>
      <w:r w:rsidRPr="00AC064A">
        <w:rPr>
          <w:rFonts w:cstheme="minorHAnsi"/>
          <w:lang w:val="en-GB"/>
        </w:rPr>
        <w:t xml:space="preserve">It is proposed </w:t>
      </w:r>
      <w:r>
        <w:rPr>
          <w:rFonts w:cstheme="minorHAnsi"/>
          <w:lang w:val="en-GB"/>
        </w:rPr>
        <w:t>to approve</w:t>
      </w:r>
      <w:r w:rsidRPr="00AC064A">
        <w:rPr>
          <w:rFonts w:cstheme="minorHAnsi"/>
          <w:lang w:val="en-GB"/>
        </w:rPr>
        <w:t xml:space="preserve"> the remuneration report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as elaborated in the annual </w:t>
      </w:r>
      <w:r w:rsidRPr="00473B34">
        <w:rPr>
          <w:rFonts w:cstheme="minorHAnsi"/>
          <w:lang w:val="en-GB"/>
        </w:rPr>
        <w:t xml:space="preserve">report </w:t>
      </w:r>
      <w:r w:rsidRPr="00DD6EB8">
        <w:rPr>
          <w:rFonts w:cstheme="minorHAnsi"/>
          <w:lang w:val="en-GB"/>
        </w:rPr>
        <w:t>in</w:t>
      </w:r>
      <w:r>
        <w:rPr>
          <w:rFonts w:cstheme="minorHAnsi"/>
          <w:lang w:val="en-GB"/>
        </w:rPr>
        <w:t xml:space="preserve"> the subsection </w:t>
      </w:r>
      <w:r w:rsidRPr="0058005D">
        <w:rPr>
          <w:rFonts w:cstheme="minorHAnsi"/>
          <w:i/>
          <w:iCs/>
          <w:lang w:val="en-GB"/>
        </w:rPr>
        <w:t>Corporate Governance – Remuneration Report (p. 62 and following)</w:t>
      </w:r>
      <w:r w:rsidRPr="00DD6EB8">
        <w:rPr>
          <w:rFonts w:cstheme="minorHAnsi"/>
          <w:lang w:val="en-GB"/>
        </w:rPr>
        <w:t>, be approved. The 202</w:t>
      </w:r>
      <w:r>
        <w:rPr>
          <w:rFonts w:cstheme="minorHAnsi"/>
          <w:lang w:val="en-GB"/>
        </w:rPr>
        <w:t>3</w:t>
      </w:r>
      <w:r w:rsidRPr="00AC064A">
        <w:rPr>
          <w:rFonts w:cstheme="minorHAnsi"/>
          <w:lang w:val="en-GB"/>
        </w:rPr>
        <w:t xml:space="preserve"> annual report is available on the Company’s website at</w:t>
      </w:r>
      <w:r>
        <w:rPr>
          <w:rFonts w:cstheme="minorHAnsi"/>
          <w:lang w:val="en-GB"/>
        </w:rPr>
        <w:t xml:space="preserve"> </w:t>
      </w:r>
      <w:r w:rsidR="00C74663">
        <w:fldChar w:fldCharType="begin"/>
      </w:r>
      <w:r w:rsidRPr="00A56773" w:rsidR="00C74663">
        <w:rPr>
          <w:lang w:val="en-US"/>
        </w:rPr>
        <w:instrText>HYPERLINK "https://url.de.m.mimecastprotect.com/s/F1VdCDqXPEu5Y4EqCWf1ujcbGr?domain=hyloris.com/"</w:instrText>
      </w:r>
      <w:r w:rsidR="00C74663">
        <w:fldChar w:fldCharType="separate"/>
      </w:r>
      <w:r w:rsidRPr="0058005D">
        <w:rPr>
          <w:rStyle w:val="Hyperlink"/>
          <w:lang w:val="en-GB"/>
        </w:rPr>
        <w:t>https://hyloris.com/second-general-assembly-2024/</w:t>
      </w:r>
      <w:r w:rsidR="00C74663">
        <w:rPr>
          <w:rStyle w:val="Hyperlink"/>
          <w:lang w:val="en-GB"/>
        </w:rPr>
        <w:fldChar w:fldCharType="end"/>
      </w:r>
      <w:r w:rsidRPr="0058005D">
        <w:rPr>
          <w:b/>
          <w:bCs/>
          <w:i/>
          <w:iCs/>
          <w:lang w:val="en-GB"/>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6D60A1" w14:paraId="1EFADB67" w14:textId="77777777">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7DCAD826"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69D31613"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6202C2DF"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ABSTAIN</w:t>
            </w:r>
          </w:p>
        </w:tc>
      </w:tr>
    </w:tbl>
    <w:p w:rsidR="006D60A1" w:rsidP="00557149" w:rsidRDefault="006D60A1" w14:paraId="0D0CF062"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Approve the remuneration policy</w:t>
      </w:r>
    </w:p>
    <w:p w:rsidRPr="0058005D" w:rsidR="00E613A2" w:rsidP="00E613A2" w:rsidRDefault="00E613A2" w14:paraId="2370691A" w14:textId="1C22CF7E">
      <w:pPr>
        <w:widowControl/>
        <w:spacing w:before="120" w:after="120"/>
        <w:ind w:left="567"/>
        <w:rPr>
          <w:rFonts w:cstheme="minorHAnsi"/>
          <w:lang w:val="en-GB"/>
        </w:rPr>
      </w:pPr>
      <w:r w:rsidRPr="0058005D">
        <w:rPr>
          <w:rFonts w:cstheme="minorHAnsi"/>
          <w:lang w:val="en-GB"/>
        </w:rPr>
        <w:t xml:space="preserve">The current Remuneration Policy of was approved </w:t>
      </w:r>
      <w:r w:rsidRPr="004F68E4">
        <w:rPr>
          <w:rFonts w:cstheme="minorHAnsi"/>
          <w:lang w:val="en-GB"/>
        </w:rPr>
        <w:t xml:space="preserve">Annual Shareholders’ Meeting </w:t>
      </w:r>
      <w:r w:rsidRPr="0058005D">
        <w:rPr>
          <w:rFonts w:cstheme="minorHAnsi"/>
          <w:lang w:val="en-GB"/>
        </w:rPr>
        <w:t xml:space="preserve">of 8 June 2021. </w:t>
      </w:r>
    </w:p>
    <w:p w:rsidR="00E613A2" w:rsidP="00E613A2" w:rsidRDefault="00E613A2" w14:paraId="69ED7992" w14:textId="17AF6E8D">
      <w:pPr>
        <w:widowControl/>
        <w:spacing w:before="120" w:after="120"/>
        <w:ind w:left="567"/>
        <w:rPr>
          <w:rFonts w:cstheme="minorHAnsi"/>
          <w:lang w:val="en-GB"/>
        </w:rPr>
      </w:pPr>
      <w:r w:rsidRPr="0058005D">
        <w:rPr>
          <w:rFonts w:cstheme="minorHAnsi"/>
          <w:lang w:val="en-GB"/>
        </w:rPr>
        <w:t xml:space="preserve">Upon recommendation of the Remuneration and Nomination Committee, the Board of Directors has prepared an amended Remuneration Policy, which is available on the Company’s website on the following address: </w:t>
      </w:r>
      <w:r w:rsidR="008F2AB0">
        <w:fldChar w:fldCharType="begin"/>
      </w:r>
      <w:r w:rsidRPr="00A325C6" w:rsidR="008F2AB0">
        <w:rPr>
          <w:lang w:val="en-US"/>
        </w:rPr>
        <w:instrText>HYPERLINK "https://url.de.m.mimecastprotect.com/s/F1VdCDqXPEu5Y4EqCWf1ujcbGr?domain=hyloris.com/"</w:instrText>
      </w:r>
      <w:r w:rsidR="008F2AB0">
        <w:fldChar w:fldCharType="separate"/>
      </w:r>
      <w:r w:rsidRPr="0058005D" w:rsidR="008F2AB0">
        <w:rPr>
          <w:rStyle w:val="Hyperlink"/>
          <w:lang w:val="en-GB"/>
        </w:rPr>
        <w:t>https://hyloris.com/second-general-assembly-2024/</w:t>
      </w:r>
      <w:r w:rsidR="008F2AB0">
        <w:rPr>
          <w:rStyle w:val="Hyperlink"/>
          <w:lang w:val="en-GB"/>
        </w:rPr>
        <w:fldChar w:fldCharType="end"/>
      </w:r>
      <w:r w:rsidRPr="0058005D" w:rsidR="008F2AB0">
        <w:rPr>
          <w:b/>
          <w:bCs/>
          <w:i/>
          <w:iCs/>
          <w:lang w:val="en-GB"/>
        </w:rPr>
        <w:t>.</w:t>
      </w:r>
    </w:p>
    <w:p w:rsidRPr="002D6CAA" w:rsidR="00E613A2" w:rsidP="002D6CAA" w:rsidRDefault="00E613A2" w14:paraId="1A4EAA8C" w14:textId="7E7EDF8C">
      <w:pPr>
        <w:widowControl/>
        <w:spacing w:before="120" w:after="120"/>
        <w:ind w:left="567"/>
        <w:rPr>
          <w:rFonts w:cstheme="minorHAnsi"/>
          <w:lang w:val="en-GB"/>
        </w:rPr>
      </w:pPr>
      <w:r w:rsidRPr="0058005D">
        <w:rPr>
          <w:rFonts w:cstheme="minorHAnsi"/>
          <w:lang w:val="en-GB"/>
        </w:rPr>
        <w:t xml:space="preserve">If the </w:t>
      </w:r>
      <w:r w:rsidRPr="004F68E4">
        <w:rPr>
          <w:rFonts w:cstheme="minorHAnsi"/>
          <w:lang w:val="en-GB"/>
        </w:rPr>
        <w:t xml:space="preserve">Annual Shareholders’ Meeting </w:t>
      </w:r>
      <w:r w:rsidRPr="0058005D">
        <w:rPr>
          <w:rFonts w:cstheme="minorHAnsi"/>
          <w:lang w:val="en-GB"/>
        </w:rPr>
        <w:t xml:space="preserve">does not approve the proposed new policy, the Company will continue to remunerate its directors, </w:t>
      </w:r>
      <w:proofErr w:type="gramStart"/>
      <w:r w:rsidRPr="0058005D">
        <w:rPr>
          <w:rFonts w:cstheme="minorHAnsi"/>
          <w:lang w:val="en-GB"/>
        </w:rPr>
        <w:t>others</w:t>
      </w:r>
      <w:proofErr w:type="gramEnd"/>
      <w:r w:rsidRPr="0058005D">
        <w:rPr>
          <w:rFonts w:cstheme="minorHAnsi"/>
          <w:lang w:val="en-GB"/>
        </w:rPr>
        <w:t xml:space="preserve"> executives and day-to-day management delegates in accordance with the existing approved policy and will submit a revised remuneration policy to the next </w:t>
      </w:r>
      <w:r w:rsidRPr="004F68E4">
        <w:rPr>
          <w:rFonts w:cstheme="minorHAnsi"/>
          <w:lang w:val="en-GB"/>
        </w:rPr>
        <w:t>Annual Shareholders’ Meetin</w:t>
      </w:r>
      <w:r>
        <w:rPr>
          <w:rFonts w:cstheme="minorHAnsi"/>
          <w:lang w:val="en-GB"/>
        </w:rPr>
        <w:t>g for approval</w:t>
      </w:r>
    </w:p>
    <w:p w:rsidRPr="006D60A1" w:rsidR="006D60A1" w:rsidP="00557149" w:rsidRDefault="006D60A1" w14:paraId="446EA31D" w14:textId="77777777">
      <w:pPr>
        <w:spacing w:before="120" w:after="120"/>
        <w:ind w:left="567"/>
        <w:outlineLvl w:val="0"/>
        <w:rPr>
          <w:rFonts w:eastAsiaTheme="majorEastAsia" w:cstheme="minorHAnsi"/>
          <w:b/>
          <w:i/>
          <w:iCs/>
          <w:color w:val="000000" w:themeColor="text1"/>
          <w:lang w:val="en-GB"/>
        </w:rPr>
      </w:pPr>
      <w:r w:rsidRPr="006D60A1">
        <w:rPr>
          <w:rFonts w:eastAsiaTheme="majorEastAsia" w:cstheme="minorHAnsi"/>
          <w:b/>
          <w:i/>
          <w:iCs/>
          <w:color w:val="000000" w:themeColor="text1"/>
          <w:lang w:val="en-GB"/>
        </w:rPr>
        <w:t>Proposed resolution</w:t>
      </w:r>
    </w:p>
    <w:p w:rsidRPr="0058005D" w:rsidR="00E613A2" w:rsidP="00E613A2" w:rsidRDefault="00E613A2" w14:paraId="4E40F711" w14:textId="77777777">
      <w:pPr>
        <w:widowControl/>
        <w:spacing w:before="120" w:after="120"/>
        <w:ind w:left="567"/>
        <w:rPr>
          <w:rFonts w:cstheme="minorHAnsi"/>
          <w:lang w:val="en-GB"/>
        </w:rPr>
      </w:pPr>
      <w:r w:rsidRPr="0058005D">
        <w:rPr>
          <w:rFonts w:cstheme="minorHAnsi"/>
          <w:lang w:val="en-GB"/>
        </w:rPr>
        <w:t>It is proposed to approve the amended remuneration policy in accordance with article 7:89/1 of the BCCA.</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071312" w:rsidTr="004158AA" w14:paraId="31BAD114" w14:textId="77777777">
        <w:tc>
          <w:tcPr>
            <w:tcW w:w="2835" w:type="dxa"/>
            <w:tcBorders>
              <w:top w:val="single" w:color="auto" w:sz="4" w:space="0"/>
              <w:left w:val="single" w:color="auto" w:sz="4" w:space="0"/>
              <w:bottom w:val="single" w:color="auto" w:sz="4" w:space="0"/>
              <w:right w:val="single" w:color="auto" w:sz="4" w:space="0"/>
            </w:tcBorders>
          </w:tcPr>
          <w:p w:rsidRPr="006D60A1" w:rsidR="00071312" w:rsidP="004158AA" w:rsidRDefault="00FB3A9B" w14:paraId="069BCFC3" w14:textId="77777777">
            <w:pPr>
              <w:spacing w:before="120" w:after="120"/>
              <w:rPr>
                <w:rFonts w:cstheme="minorHAnsi"/>
                <w:lang w:val="en-US"/>
              </w:rPr>
            </w:pPr>
            <w:r w:rsidRPr="006D60A1" w:rsidR="00071312">
              <w:rPr>
                <w:rFonts w:ascii="Segoe UI Symbol" w:hAnsi="Segoe UI Symbol" w:cs="Segoe UI Symbol"/>
                <w:lang w:val="en-US"/>
              </w:rPr>
              <w:t>☐</w:t>
            </w:r>
            <w:r w:rsidRPr="006D60A1" w:rsidR="00071312">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071312" w:rsidP="004158AA" w:rsidRDefault="00FB3A9B" w14:paraId="227E180D" w14:textId="77777777">
            <w:pPr>
              <w:spacing w:before="120" w:after="120"/>
              <w:rPr>
                <w:rFonts w:cstheme="minorHAnsi"/>
                <w:lang w:val="en-US"/>
              </w:rPr>
            </w:pPr>
            <w:r w:rsidRPr="006D60A1" w:rsidR="00071312">
              <w:rPr>
                <w:rFonts w:ascii="Segoe UI Symbol" w:hAnsi="Segoe UI Symbol" w:cs="Segoe UI Symbol"/>
                <w:lang w:val="en-US"/>
              </w:rPr>
              <w:t>☐</w:t>
            </w:r>
            <w:r w:rsidRPr="006D60A1" w:rsidR="00071312">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071312" w:rsidP="004158AA" w:rsidRDefault="00FB3A9B" w14:paraId="5A6D64A4" w14:textId="77777777">
            <w:pPr>
              <w:spacing w:before="120" w:after="120"/>
              <w:rPr>
                <w:rFonts w:cstheme="minorHAnsi"/>
                <w:lang w:val="en-US"/>
              </w:rPr>
            </w:pPr>
            <w:r w:rsidRPr="006D60A1" w:rsidR="00071312">
              <w:rPr>
                <w:rFonts w:ascii="Segoe UI Symbol" w:hAnsi="Segoe UI Symbol" w:cs="Segoe UI Symbol"/>
                <w:lang w:val="en-US"/>
              </w:rPr>
              <w:t>☐</w:t>
            </w:r>
            <w:r w:rsidRPr="006D60A1" w:rsidR="00071312">
              <w:rPr>
                <w:rFonts w:cstheme="minorHAnsi"/>
                <w:lang w:val="en-US"/>
              </w:rPr>
              <w:t xml:space="preserve"> ABSTAIN</w:t>
            </w:r>
          </w:p>
        </w:tc>
      </w:tr>
    </w:tbl>
    <w:p w:rsidRPr="006D60A1" w:rsidR="006D60A1" w:rsidP="00557149" w:rsidRDefault="006D60A1" w14:paraId="36BF397F"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Grant power of attorney for the performance of formalities </w:t>
      </w:r>
    </w:p>
    <w:p w:rsidRPr="006D60A1" w:rsidR="006D60A1" w:rsidP="00557149" w:rsidRDefault="006D60A1" w14:paraId="610D9447" w14:textId="77777777">
      <w:pPr>
        <w:widowControl/>
        <w:spacing w:before="120" w:after="120"/>
        <w:ind w:firstLine="567"/>
        <w:rPr>
          <w:rFonts w:cstheme="minorHAnsi"/>
          <w:b/>
          <w:bCs/>
          <w:i/>
          <w:iCs/>
          <w:lang w:val="en-GB"/>
        </w:rPr>
      </w:pPr>
      <w:r w:rsidRPr="006D60A1">
        <w:rPr>
          <w:rFonts w:cstheme="minorHAnsi"/>
          <w:b/>
          <w:bCs/>
          <w:i/>
          <w:iCs/>
          <w:lang w:val="en-GB"/>
        </w:rPr>
        <w:t>Proposed Resolution</w:t>
      </w:r>
    </w:p>
    <w:p w:rsidRPr="006D60A1" w:rsidR="006D60A1" w:rsidP="00557149" w:rsidRDefault="00E613A2" w14:paraId="233F9F59" w14:textId="77777777">
      <w:pPr>
        <w:spacing w:before="120" w:after="120"/>
        <w:ind w:left="567"/>
        <w:rPr>
          <w:rFonts w:cstheme="minorHAnsi"/>
          <w:lang w:val="en-GB"/>
        </w:rPr>
      </w:pPr>
      <w:r w:rsidRPr="00AC064A">
        <w:rPr>
          <w:rFonts w:cstheme="minorHAnsi"/>
          <w:lang w:val="en-GB"/>
        </w:rPr>
        <w:t xml:space="preserve">It is proposed that special powers be granted to </w:t>
      </w:r>
      <w:r w:rsidRPr="0058005D">
        <w:rPr>
          <w:rFonts w:cstheme="minorHAnsi"/>
          <w:lang w:val="en-GB"/>
        </w:rPr>
        <w:t>M</w:t>
      </w:r>
      <w:r>
        <w:rPr>
          <w:rFonts w:cstheme="minorHAnsi"/>
          <w:lang w:val="en-GB"/>
        </w:rPr>
        <w:t>r</w:t>
      </w:r>
      <w:r w:rsidRPr="0058005D">
        <w:rPr>
          <w:rFonts w:cstheme="minorHAnsi"/>
          <w:lang w:val="en-GB"/>
        </w:rPr>
        <w:t>. Stefan Yee, Chairman of the Board of Directors</w:t>
      </w:r>
      <w:r w:rsidRPr="004C1E2D">
        <w:rPr>
          <w:rFonts w:cstheme="minorHAnsi"/>
          <w:lang w:val="en-GB"/>
        </w:rPr>
        <w:t xml:space="preserve"> of the Company</w:t>
      </w:r>
      <w:r>
        <w:rPr>
          <w:rFonts w:cstheme="minorHAnsi"/>
          <w:lang w:val="en-GB"/>
        </w:rPr>
        <w:t xml:space="preserve">, </w:t>
      </w:r>
      <w:r w:rsidRPr="0058005D">
        <w:rPr>
          <w:lang w:val="en-GB"/>
        </w:rPr>
        <w:t xml:space="preserve">Erwin </w:t>
      </w:r>
      <w:proofErr w:type="spellStart"/>
      <w:r w:rsidRPr="0058005D">
        <w:rPr>
          <w:lang w:val="en-GB"/>
        </w:rPr>
        <w:t>Destuyver</w:t>
      </w:r>
      <w:proofErr w:type="spellEnd"/>
      <w:r w:rsidRPr="0058005D">
        <w:rPr>
          <w:lang w:val="en-GB"/>
        </w:rPr>
        <w:t xml:space="preserve">, Michiel </w:t>
      </w:r>
      <w:proofErr w:type="spellStart"/>
      <w:r w:rsidRPr="0058005D">
        <w:rPr>
          <w:lang w:val="en-GB"/>
        </w:rPr>
        <w:t>Stuyts</w:t>
      </w:r>
      <w:proofErr w:type="spellEnd"/>
      <w:r w:rsidRPr="0058005D">
        <w:rPr>
          <w:lang w:val="en-GB"/>
        </w:rPr>
        <w:t xml:space="preserve"> </w:t>
      </w:r>
      <w:r>
        <w:rPr>
          <w:lang w:val="en-GB"/>
        </w:rPr>
        <w:t>and</w:t>
      </w:r>
      <w:r w:rsidRPr="0058005D">
        <w:rPr>
          <w:lang w:val="en-GB"/>
        </w:rPr>
        <w:t xml:space="preserve"> Marion Baine</w:t>
      </w:r>
      <w:r>
        <w:rPr>
          <w:lang w:val="en-GB"/>
        </w:rPr>
        <w:t xml:space="preserve"> </w:t>
      </w:r>
      <w:r w:rsidRPr="00AD51A9">
        <w:rPr>
          <w:lang w:val="en-GB"/>
        </w:rPr>
        <w:t xml:space="preserve">(attorneys with Eubelius BV/SRL) and </w:t>
      </w:r>
      <w:r>
        <w:rPr>
          <w:lang w:val="en-US"/>
        </w:rPr>
        <w:t>Silke De Greef</w:t>
      </w:r>
      <w:r w:rsidRPr="00AD51A9">
        <w:rPr>
          <w:lang w:val="en-US"/>
        </w:rPr>
        <w:t xml:space="preserve"> </w:t>
      </w:r>
      <w:r w:rsidRPr="00AD51A9">
        <w:rPr>
          <w:lang w:val="en-GB"/>
        </w:rPr>
        <w:t>(paralegal assistant with Eubelius BV/SRL), as well as, more generally, all attorneys and paralegal assistants of Eubelius BV/SRL</w:t>
      </w:r>
      <w:r>
        <w:rPr>
          <w:lang w:val="en-GB"/>
        </w:rPr>
        <w:t>,</w:t>
      </w:r>
      <w:r>
        <w:rPr>
          <w:rFonts w:cstheme="minorHAnsi"/>
          <w:lang w:val="en-GB"/>
        </w:rPr>
        <w:t xml:space="preserve"> to </w:t>
      </w:r>
    </w:p>
    <w:p w:rsidR="00E613A2" w:rsidP="0058005D" w:rsidRDefault="00E613A2" w14:paraId="2BE35573" w14:textId="76AE67FA">
      <w:pPr>
        <w:spacing w:before="120" w:after="120"/>
        <w:ind w:left="567"/>
        <w:rPr>
          <w:rFonts w:cstheme="minorHAnsi"/>
          <w:lang w:val="en-GB"/>
        </w:rPr>
      </w:pPr>
      <w:r w:rsidRPr="00AC064A">
        <w:rPr>
          <w:rFonts w:cstheme="minorHAnsi"/>
          <w:lang w:val="en-GB"/>
        </w:rPr>
        <w:t xml:space="preserve">allow </w:t>
      </w:r>
      <w:r>
        <w:rPr>
          <w:rFonts w:cstheme="minorHAnsi"/>
          <w:lang w:val="en-GB"/>
        </w:rPr>
        <w:t>them</w:t>
      </w:r>
      <w:r w:rsidRPr="00AC064A">
        <w:rPr>
          <w:rFonts w:cstheme="minorHAnsi"/>
          <w:lang w:val="en-GB"/>
        </w:rPr>
        <w:t xml:space="preserve"> to act individually</w:t>
      </w:r>
      <w:r>
        <w:rPr>
          <w:rFonts w:cstheme="minorHAnsi"/>
          <w:lang w:val="en-GB"/>
        </w:rPr>
        <w:t>,</w:t>
      </w:r>
      <w:r w:rsidRPr="00AC064A">
        <w:rPr>
          <w:rFonts w:cstheme="minorHAnsi"/>
          <w:lang w:val="en-GB"/>
        </w:rPr>
        <w:t xml:space="preserve"> and </w:t>
      </w:r>
      <w:r w:rsidRPr="008E2794">
        <w:rPr>
          <w:rFonts w:cstheme="minorHAnsi"/>
          <w:lang w:val="en-GB"/>
        </w:rPr>
        <w:t>with full power of substitution and sub-delegation</w:t>
      </w:r>
      <w:r>
        <w:rPr>
          <w:rFonts w:cstheme="minorHAnsi"/>
          <w:lang w:val="en-GB"/>
        </w:rPr>
        <w:t>,</w:t>
      </w:r>
      <w:r w:rsidRPr="00AC064A">
        <w:rPr>
          <w:rFonts w:cstheme="minorHAnsi"/>
          <w:lang w:val="en-GB"/>
        </w:rPr>
        <w:t xml:space="preserve"> to perform in the name and on behalf of the Company all formalities pertaining to the publication obligations imposed by law regarding the resolutions adopted at </w:t>
      </w:r>
      <w:r>
        <w:rPr>
          <w:rFonts w:cstheme="minorHAnsi"/>
          <w:lang w:val="en-GB"/>
        </w:rPr>
        <w:t>the Annual Shareholders’ Meeting</w:t>
      </w:r>
      <w:r w:rsidRPr="00AC064A">
        <w:rPr>
          <w:rFonts w:cstheme="minorHAnsi"/>
          <w:lang w:val="en-GB"/>
        </w:rPr>
        <w:t xml:space="preserve"> and, more particularly, to </w:t>
      </w:r>
      <w:r>
        <w:rPr>
          <w:rFonts w:cstheme="minorHAnsi"/>
          <w:lang w:val="en-GB"/>
        </w:rPr>
        <w:t>publish</w:t>
      </w:r>
      <w:r w:rsidRPr="00AC064A">
        <w:rPr>
          <w:rFonts w:cstheme="minorHAnsi"/>
          <w:lang w:val="en-GB"/>
        </w:rPr>
        <w:t xml:space="preserve"> an excerpt of these minutes in the Annexes to the Belgian </w:t>
      </w:r>
      <w:r>
        <w:rPr>
          <w:rFonts w:cstheme="minorHAnsi"/>
          <w:lang w:val="en-GB"/>
        </w:rPr>
        <w:t xml:space="preserve">Official </w:t>
      </w:r>
      <w:r w:rsidRPr="00AC064A">
        <w:rPr>
          <w:rFonts w:cstheme="minorHAnsi"/>
          <w:lang w:val="en-GB"/>
        </w:rPr>
        <w:t>Gazette and, generally, to perform all steps at the Clerk's office of the Court of Enterprises and everything necessary for these purposes.</w:t>
      </w:r>
    </w:p>
    <w:p w:rsidRPr="0058005D" w:rsidR="00E613A2" w:rsidP="00E613A2" w:rsidRDefault="00E613A2" w14:paraId="4B51F3C5" w14:textId="77777777">
      <w:pPr>
        <w:spacing w:before="120" w:after="120"/>
        <w:ind w:left="567"/>
        <w:rPr>
          <w:lang w:val="en-GB"/>
        </w:rPr>
      </w:pPr>
      <w:r w:rsidRPr="00043A46">
        <w:rPr>
          <w:lang w:val="en-US"/>
        </w:rPr>
        <w:t xml:space="preserve">To the extent permitted by law, the </w:t>
      </w:r>
      <w:r>
        <w:rPr>
          <w:lang w:val="en-US"/>
        </w:rPr>
        <w:t>undersigned</w:t>
      </w:r>
      <w:r w:rsidRPr="00043A46">
        <w:rPr>
          <w:lang w:val="en-US"/>
        </w:rPr>
        <w:t xml:space="preserve"> waives any liability claim against </w:t>
      </w:r>
      <w:r w:rsidRPr="0058005D">
        <w:rPr>
          <w:lang w:val="en-GB"/>
        </w:rPr>
        <w:t xml:space="preserve">the </w:t>
      </w:r>
      <w:r w:rsidRPr="0058005D">
        <w:rPr>
          <w:lang w:val="en-US"/>
        </w:rPr>
        <w:t>attorney(s)-in-fact</w:t>
      </w:r>
      <w:r w:rsidRPr="0058005D">
        <w:rPr>
          <w:lang w:val="en-GB"/>
        </w:rPr>
        <w:t xml:space="preserve"> (as well as the substitutes and subdelegates) </w:t>
      </w:r>
      <w:r w:rsidRPr="00043A46">
        <w:rPr>
          <w:lang w:val="en-US"/>
        </w:rPr>
        <w:t xml:space="preserve">and undertakes to indemnify </w:t>
      </w:r>
      <w:r>
        <w:rPr>
          <w:lang w:val="en-US"/>
        </w:rPr>
        <w:t xml:space="preserve">them </w:t>
      </w:r>
      <w:r w:rsidRPr="00043A46">
        <w:rPr>
          <w:lang w:val="en-US"/>
        </w:rPr>
        <w:t xml:space="preserve">for any damage they may incur </w:t>
      </w:r>
      <w:r>
        <w:rPr>
          <w:lang w:val="en-US"/>
        </w:rPr>
        <w:t xml:space="preserve">because of any act carried out in relation to </w:t>
      </w:r>
      <w:r w:rsidRPr="00043A46">
        <w:rPr>
          <w:lang w:val="en-US"/>
        </w:rPr>
        <w:t>this power of attorney.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6D60A1" w14:paraId="09C8E11A" w14:textId="77777777">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0AB73730"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31CCDD84"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6D60A1" w:rsidP="00557149" w:rsidRDefault="00FB3A9B" w14:paraId="1B5AE9D2" w14:textId="77777777">
            <w:pPr>
              <w:spacing w:before="120" w:after="120"/>
              <w:rPr>
                <w:rFonts w:cstheme="minorHAnsi"/>
                <w:lang w:val="en-US"/>
              </w:rPr>
            </w:pPr>
            <w:r w:rsidRPr="006D60A1" w:rsidR="006D60A1">
              <w:rPr>
                <w:rFonts w:ascii="Segoe UI Symbol" w:hAnsi="Segoe UI Symbol" w:cs="Segoe UI Symbol"/>
                <w:lang w:val="en-US"/>
              </w:rPr>
              <w:t>☐</w:t>
            </w:r>
            <w:r w:rsidRPr="006D60A1" w:rsidR="006D60A1">
              <w:rPr>
                <w:rFonts w:cstheme="minorHAnsi"/>
                <w:lang w:val="en-US"/>
              </w:rPr>
              <w:t xml:space="preserve"> ABSTAIN</w:t>
            </w:r>
          </w:p>
        </w:tc>
      </w:tr>
    </w:tbl>
    <w:p w:rsidRPr="00F61EB2" w:rsidR="00EE7572" w:rsidP="00557149" w:rsidRDefault="00AE6D84" w14:paraId="780AD497" w14:textId="77777777">
      <w:pPr>
        <w:widowControl/>
        <w:spacing w:before="120" w:after="120"/>
        <w:jc w:val="center"/>
        <w:rPr>
          <w:rFonts w:cstheme="minorHAnsi"/>
          <w:b/>
          <w:bCs/>
          <w:i/>
          <w:iCs/>
          <w:lang w:val="en-GB"/>
        </w:rPr>
      </w:pPr>
      <w:r w:rsidRPr="00F61EB2">
        <w:rPr>
          <w:rFonts w:cstheme="minorHAnsi"/>
          <w:b/>
          <w:bCs/>
          <w:i/>
          <w:iCs/>
          <w:lang w:val="en-GB"/>
        </w:rPr>
        <w:t>***</w:t>
      </w:r>
    </w:p>
    <w:p w:rsidR="00EE7572" w:rsidP="00557149" w:rsidRDefault="00AE6D84" w14:paraId="780AD499" w14:textId="7F2C5856">
      <w:pPr>
        <w:widowControl/>
        <w:spacing w:before="120" w:after="120"/>
      </w:pPr>
      <w:proofErr w:type="spellStart"/>
      <w:r>
        <w:t>Done</w:t>
      </w:r>
      <w:proofErr w:type="spellEnd"/>
      <w:r>
        <w:t xml:space="preserve"> at </w:t>
      </w:r>
      <w:r w:rsidRPr="005A0930">
        <w:rPr>
          <w:lang w:val="en-GB"/>
        </w:rPr>
        <w:t>____________________________________________</w:t>
      </w:r>
      <w:r>
        <w:t xml:space="preserve">, on </w:t>
      </w:r>
      <w:r w:rsidRPr="005A0930">
        <w:rPr>
          <w:lang w:val="en-GB"/>
        </w:rPr>
        <w:t>__</w:t>
      </w:r>
      <w:r>
        <w:rPr>
          <w:lang w:val="en-GB"/>
        </w:rPr>
        <w:t>____</w:t>
      </w:r>
      <w:r w:rsidRPr="005A0930">
        <w:rPr>
          <w:lang w:val="en-GB"/>
        </w:rPr>
        <w:t>_______________</w:t>
      </w:r>
      <w:r>
        <w:rPr>
          <w:lang w:val="en-GB"/>
        </w:rPr>
        <w:t>__</w:t>
      </w:r>
      <w:proofErr w:type="gramStart"/>
      <w:r>
        <w:rPr>
          <w:lang w:val="en-GB"/>
        </w:rPr>
        <w:t>_</w:t>
      </w:r>
      <w:r>
        <w:t xml:space="preserve">  202</w:t>
      </w:r>
      <w:r w:rsidR="006D60A1">
        <w:t>4</w:t>
      </w:r>
      <w:proofErr w:type="gramEnd"/>
      <w:r>
        <w:t xml:space="preserve"> </w:t>
      </w:r>
    </w:p>
    <w:p w:rsidR="00EE7572" w:rsidP="00557149" w:rsidRDefault="00AE6D84" w14:paraId="780AD49A" w14:textId="1BD7DCC8">
      <w:pPr>
        <w:widowControl/>
        <w:spacing w:before="120" w:after="120"/>
        <w:jc w:val="left"/>
        <w:rPr>
          <w:lang w:val="en-GB"/>
        </w:rPr>
      </w:pPr>
      <w:r w:rsidRPr="00AE6D84">
        <w:rPr>
          <w:lang w:val="en-GB"/>
        </w:rPr>
        <w:t xml:space="preserve">by ________________________________________________________________________________    </w:t>
      </w:r>
      <w:r w:rsidRPr="00AE6D84">
        <w:rPr>
          <w:lang w:val="en-GB"/>
        </w:rPr>
        <w:br/>
      </w:r>
      <w:r w:rsidRPr="00AE6D84">
        <w:rPr>
          <w:lang w:val="en-GB"/>
        </w:rPr>
        <w:br/>
      </w:r>
      <w:r>
        <w:rPr>
          <w:lang w:val="en-GB"/>
        </w:rPr>
        <w:t>(</w:t>
      </w:r>
      <w:r w:rsidRPr="0067621E">
        <w:rPr>
          <w:lang w:val="en-GB"/>
        </w:rPr>
        <w:t>name and first name</w:t>
      </w:r>
      <w:r>
        <w:rPr>
          <w:lang w:val="en-GB"/>
        </w:rPr>
        <w:t>) or (</w:t>
      </w:r>
      <w:r w:rsidRPr="0067621E">
        <w:rPr>
          <w:lang w:val="en-GB"/>
        </w:rPr>
        <w:t>name of the company</w:t>
      </w:r>
      <w:r>
        <w:rPr>
          <w:lang w:val="en-GB"/>
        </w:rPr>
        <w:t xml:space="preserve"> and its legal representative(s)</w:t>
      </w:r>
      <w:r w:rsidR="001F23ED">
        <w:rPr>
          <w:rStyle w:val="FootnoteReference"/>
          <w:lang w:val="en-GB"/>
        </w:rPr>
        <w:footnoteReference w:id="2"/>
      </w:r>
      <w:r>
        <w:rPr>
          <w:lang w:val="en-GB"/>
        </w:rPr>
        <w:t xml:space="preserve">) </w:t>
      </w:r>
    </w:p>
    <w:p w:rsidRPr="005A0930" w:rsidR="00EE7572" w:rsidP="00557149" w:rsidRDefault="00AE6D84" w14:paraId="780AD49B" w14:textId="77777777">
      <w:pPr>
        <w:widowControl/>
        <w:spacing w:before="120" w:after="120"/>
        <w:rPr>
          <w:lang w:val="en-GB"/>
        </w:rPr>
      </w:pPr>
      <w:r w:rsidRPr="00F970FA">
        <w:rPr>
          <w:lang w:val="en-GB"/>
        </w:rPr>
        <w:t>Signature(s):</w:t>
      </w:r>
      <w:r w:rsidRPr="005A0930">
        <w:rPr>
          <w:lang w:val="en-GB"/>
        </w:rPr>
        <w:t xml:space="preserve"> </w:t>
      </w:r>
    </w:p>
    <w:p w:rsidR="00EE7572" w:rsidP="00557149" w:rsidRDefault="00EE7572" w14:paraId="780AD49C" w14:textId="77777777">
      <w:pPr>
        <w:pStyle w:val="Default"/>
        <w:spacing w:before="120" w:after="120"/>
        <w:jc w:val="both"/>
        <w:rPr>
          <w:rFonts w:asciiTheme="minorHAnsi" w:hAnsiTheme="minorHAnsi" w:cstheme="minorHAnsi"/>
          <w:b/>
          <w:bCs/>
          <w:sz w:val="22"/>
          <w:szCs w:val="22"/>
        </w:rPr>
      </w:pPr>
    </w:p>
    <w:p w:rsidRPr="008A4373" w:rsidR="00EE7572" w:rsidP="00557149" w:rsidRDefault="00EE7572" w14:paraId="780AD49D" w14:textId="77777777">
      <w:pPr>
        <w:spacing w:before="120" w:after="120"/>
        <w:rPr>
          <w:rFonts w:cstheme="minorHAnsi"/>
        </w:rPr>
      </w:pPr>
    </w:p>
    <w:sectPr w:rsidRPr="008A4373" w:rsidR="00EE7572" w:rsidSect="00FB3A9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29DE" w:rsidRDefault="00E629DE" w14:paraId="272ECC49" w14:textId="77777777">
      <w:pPr>
        <w:spacing w:before="0" w:after="0"/>
      </w:pPr>
      <w:r>
        <w:separator/>
      </w:r>
    </w:p>
  </w:endnote>
  <w:endnote w:type="continuationSeparator" w:id="0">
    <w:p w:rsidR="00E629DE" w:rsidRDefault="00E629DE" w14:paraId="7C634821" w14:textId="77777777">
      <w:pPr>
        <w:spacing w:before="0" w:after="0"/>
      </w:pPr>
      <w:r>
        <w:continuationSeparator/>
      </w:r>
    </w:p>
  </w:endnote>
  <w:endnote w:type="continuationNotice" w:id="1">
    <w:p w:rsidR="00E629DE" w:rsidRDefault="00E629DE" w14:paraId="474D6A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0EFA" w:rsidRDefault="00FC0EFA" w14:paraId="3E3AC9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2"/>
      <w:gridCol w:w="3680"/>
    </w:tblGrid>
    <w:tr w:rsidR="008464A3" w14:paraId="780AD4A2" w14:textId="77777777">
      <w:tc>
        <w:tcPr>
          <w:tcW w:w="5382" w:type="dxa"/>
          <w:tcBorders>
            <w:top w:val="single" w:color="auto" w:sz="4" w:space="0"/>
          </w:tcBorders>
        </w:tcPr>
        <w:p w:rsidRPr="00AE6D84" w:rsidR="00EE7572" w:rsidRDefault="00AE6D84" w14:paraId="780AD4A0" w14:textId="77777777">
          <w:pPr>
            <w:pStyle w:val="Footer"/>
            <w:spacing w:before="0"/>
            <w:jc w:val="left"/>
            <w:rPr>
              <w:i/>
              <w:iCs/>
              <w:sz w:val="18"/>
              <w:szCs w:val="18"/>
              <w:lang w:val="en-GB"/>
            </w:rPr>
          </w:pPr>
          <w:r w:rsidRPr="00AE6D84">
            <w:rPr>
              <w:i/>
              <w:iCs/>
              <w:sz w:val="18"/>
              <w:szCs w:val="18"/>
              <w:lang w:val="en-GB"/>
            </w:rPr>
            <w:t>Unofficial English translation – For information purposes only</w:t>
          </w:r>
        </w:p>
      </w:tc>
      <w:tc>
        <w:tcPr>
          <w:tcW w:w="3680" w:type="dxa"/>
          <w:tcBorders>
            <w:top w:val="single" w:color="auto" w:sz="4" w:space="0"/>
          </w:tcBorders>
        </w:tcPr>
        <w:p w:rsidRPr="00EE7841" w:rsidR="00EE7572" w:rsidRDefault="00AE6D84" w14:paraId="780AD4A1" w14:textId="77777777">
          <w:pPr>
            <w:pStyle w:val="Footer"/>
            <w:spacing w:before="0"/>
            <w:jc w:val="right"/>
            <w:rPr>
              <w:sz w:val="18"/>
              <w:szCs w:val="18"/>
              <w:lang w:val="en-GB"/>
            </w:rPr>
          </w:pPr>
          <w:r w:rsidRPr="007D2B4D">
            <w:rPr>
              <w:sz w:val="18"/>
              <w:szCs w:val="18"/>
              <w:lang w:val="en-GB"/>
            </w:rPr>
            <w:fldChar w:fldCharType="begin"/>
          </w:r>
          <w:r w:rsidRPr="007D2B4D">
            <w:rPr>
              <w:sz w:val="18"/>
              <w:szCs w:val="18"/>
              <w:lang w:val="en-GB"/>
            </w:rPr>
            <w:instrText xml:space="preserve"> PAGE   \* MERGEFORMAT </w:instrText>
          </w:r>
          <w:r w:rsidRPr="007D2B4D">
            <w:rPr>
              <w:sz w:val="18"/>
              <w:szCs w:val="18"/>
              <w:lang w:val="en-GB"/>
            </w:rPr>
            <w:fldChar w:fldCharType="separate"/>
          </w:r>
          <w:r w:rsidRPr="007D2B4D">
            <w:rPr>
              <w:noProof/>
              <w:sz w:val="18"/>
              <w:szCs w:val="18"/>
              <w:lang w:val="en-GB"/>
            </w:rPr>
            <w:t>1</w:t>
          </w:r>
          <w:r w:rsidRPr="007D2B4D">
            <w:rPr>
              <w:noProof/>
              <w:sz w:val="18"/>
              <w:szCs w:val="18"/>
              <w:lang w:val="en-GB"/>
            </w:rPr>
            <w:fldChar w:fldCharType="end"/>
          </w:r>
        </w:p>
      </w:tc>
    </w:tr>
  </w:tbl>
  <w:p w:rsidR="00EE7572" w:rsidP="00557149" w:rsidRDefault="00EE7572" w14:paraId="780AD4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0EFA" w:rsidRDefault="00FC0EFA" w14:paraId="65EFB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29DE" w:rsidRDefault="00E629DE" w14:paraId="7712ABAD" w14:textId="77777777">
      <w:pPr>
        <w:spacing w:before="0" w:after="0"/>
      </w:pPr>
      <w:r>
        <w:separator/>
      </w:r>
    </w:p>
  </w:footnote>
  <w:footnote w:type="continuationSeparator" w:id="0">
    <w:p w:rsidR="00E629DE" w:rsidRDefault="00E629DE" w14:paraId="18511707" w14:textId="77777777">
      <w:pPr>
        <w:spacing w:before="0" w:after="0"/>
      </w:pPr>
      <w:r>
        <w:continuationSeparator/>
      </w:r>
    </w:p>
  </w:footnote>
  <w:footnote w:type="continuationNotice" w:id="1">
    <w:p w:rsidR="00E629DE" w:rsidRDefault="00E629DE" w14:paraId="1CB8CC5F" w14:textId="77777777">
      <w:pPr>
        <w:spacing w:before="0" w:after="0"/>
      </w:pPr>
    </w:p>
  </w:footnote>
  <w:footnote w:id="2">
    <w:p w:rsidRPr="002D6CAA" w:rsidR="001F23ED" w:rsidRDefault="001F23ED" w14:paraId="6F49A694" w14:textId="27D278C7">
      <w:pPr>
        <w:pStyle w:val="FootnoteText"/>
        <w:rPr>
          <w:b/>
          <w:bCs/>
          <w:lang w:val="en-GB"/>
        </w:rPr>
      </w:pPr>
      <w:r>
        <w:rPr>
          <w:rStyle w:val="FootnoteReference"/>
        </w:rPr>
        <w:footnoteRef/>
      </w:r>
      <w:r w:rsidRPr="002D6CAA">
        <w:rPr>
          <w:lang w:val="en-GB"/>
        </w:rPr>
        <w:t xml:space="preserve"> </w:t>
      </w:r>
      <w:r w:rsidRPr="00DF3286">
        <w:rPr>
          <w:rFonts w:ascii="Calibri" w:hAnsi="Calibri" w:cs="Calibri"/>
          <w:i/>
          <w:sz w:val="18"/>
          <w:szCs w:val="18"/>
          <w:lang w:val="en-US"/>
        </w:rPr>
        <w:t xml:space="preserve">If signature on behalf of a legal entity, please specify first name, name and title of the natural person(s) signing this form on behalf of the shareholder and provide supporting documentation confirming representation powers. In the absence thereof, the natural person(s) signing this form declare(s) and certify(ies) to </w:t>
      </w:r>
      <w:r>
        <w:rPr>
          <w:rFonts w:ascii="Calibri" w:hAnsi="Calibri" w:cs="Calibri"/>
          <w:i/>
          <w:sz w:val="18"/>
          <w:szCs w:val="18"/>
          <w:lang w:val="en-US"/>
        </w:rPr>
        <w:t>the Company</w:t>
      </w:r>
      <w:r w:rsidRPr="00DF3286">
        <w:rPr>
          <w:rFonts w:ascii="Calibri" w:hAnsi="Calibri" w:cs="Calibri"/>
          <w:i/>
          <w:sz w:val="18"/>
          <w:szCs w:val="18"/>
          <w:lang w:val="en-US"/>
        </w:rPr>
        <w:t xml:space="preserve"> to have the necessary powers to sign this form on behalf of the shareholder.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0EFA" w:rsidRDefault="00FC0EFA" w14:paraId="441E5D32"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C7C8F" w:rsidR="00EE7572" w:rsidRDefault="00994E16" w14:paraId="780AD49E" w14:textId="1567B311">
    <w:pPr>
      <w:pStyle w:val="Header"/>
      <w:jc w:val="left"/>
      <w:rPr>
        <w:i/>
        <w:iCs/>
        <w:sz w:val="18"/>
        <w:szCs w:val="18"/>
        <w:lang w:val="en-US"/>
      </w:rPr>
    </w:pPr>
    <w:r>
      <w:rPr>
        <w:noProof/>
      </w:rPr>
      <w:drawing>
        <wp:anchor distT="0" distB="0" distL="114300" distR="114300" simplePos="0" relativeHeight="251658240" behindDoc="0" locked="0" layoutInCell="1" allowOverlap="1" wp14:editId="6CF49F15" wp14:anchorId="464D411B">
          <wp:simplePos x="0" y="0"/>
          <wp:positionH relativeFrom="margin">
            <wp:posOffset>4076700</wp:posOffset>
          </wp:positionH>
          <wp:positionV relativeFrom="page">
            <wp:posOffset>325755</wp:posOffset>
          </wp:positionV>
          <wp:extent cx="1796400" cy="608400"/>
          <wp:effectExtent l="0" t="0" r="0" b="1270"/>
          <wp:wrapNone/>
          <wp:docPr id="1"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B3E04" w:rsidR="007B3E04" w:rsidP="0093199E" w:rsidRDefault="001D003F" w14:paraId="373F54EE" w14:textId="770112F4">
    <w:pPr>
      <w:pStyle w:val="Header"/>
      <w:tabs>
        <w:tab w:val="left" w:pos="390"/>
      </w:tabs>
      <w:spacing w:after="240"/>
      <w:rPr>
        <w:i/>
        <w:iCs/>
        <w:sz w:val="18"/>
        <w:szCs w:val="18"/>
        <w:lang w:val="en-US"/>
      </w:rPr>
    </w:pPr>
    <w:r>
      <w:rPr>
        <w:i/>
        <w:iCs/>
        <w:sz w:val="18"/>
        <w:szCs w:val="18"/>
        <w:lang w:val="en-US"/>
      </w:rPr>
      <w:tab/>
    </w:r>
    <w:r>
      <w:rPr>
        <w:i/>
        <w:iCs/>
        <w:sz w:val="18"/>
        <w:szCs w:val="1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0EFA" w:rsidRDefault="00FC0EFA" w14:paraId="424228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74C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CE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6C1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CC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C3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E5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67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02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DAD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0F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188A"/>
    <w:multiLevelType w:val="multilevel"/>
    <w:tmpl w:val="F06640D4"/>
    <w:styleLink w:val="Streli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1" w15:restartNumberingAfterBreak="0">
    <w:nsid w:val="057B6BF2"/>
    <w:multiLevelType w:val="hybridMultilevel"/>
    <w:tmpl w:val="DE0C023C"/>
    <w:lvl w:ilvl="0" w:tplc="9182D36C">
      <w:start w:val="1"/>
      <w:numFmt w:val="bullet"/>
      <w:lvlText w:val="-"/>
      <w:lvlJc w:val="left"/>
      <w:pPr>
        <w:ind w:left="720" w:hanging="360"/>
      </w:pPr>
      <w:rPr>
        <w:rFonts w:ascii="Times New Roman" w:hAnsi="Times New Roman" w:cs="Times New Roman" w:hint="default"/>
      </w:rPr>
    </w:lvl>
    <w:lvl w:ilvl="1" w:tplc="5D029EB2" w:tentative="1">
      <w:start w:val="1"/>
      <w:numFmt w:val="bullet"/>
      <w:lvlText w:val="o"/>
      <w:lvlJc w:val="left"/>
      <w:pPr>
        <w:ind w:left="1440" w:hanging="360"/>
      </w:pPr>
      <w:rPr>
        <w:rFonts w:ascii="Courier New" w:hAnsi="Courier New" w:cs="Courier New" w:hint="default"/>
      </w:rPr>
    </w:lvl>
    <w:lvl w:ilvl="2" w:tplc="A85A0DAC" w:tentative="1">
      <w:start w:val="1"/>
      <w:numFmt w:val="bullet"/>
      <w:lvlText w:val=""/>
      <w:lvlJc w:val="left"/>
      <w:pPr>
        <w:ind w:left="2160" w:hanging="360"/>
      </w:pPr>
      <w:rPr>
        <w:rFonts w:ascii="Wingdings" w:hAnsi="Wingdings" w:hint="default"/>
      </w:rPr>
    </w:lvl>
    <w:lvl w:ilvl="3" w:tplc="BB04156C" w:tentative="1">
      <w:start w:val="1"/>
      <w:numFmt w:val="bullet"/>
      <w:lvlText w:val=""/>
      <w:lvlJc w:val="left"/>
      <w:pPr>
        <w:ind w:left="2880" w:hanging="360"/>
      </w:pPr>
      <w:rPr>
        <w:rFonts w:ascii="Symbol" w:hAnsi="Symbol" w:hint="default"/>
      </w:rPr>
    </w:lvl>
    <w:lvl w:ilvl="4" w:tplc="3D567E76" w:tentative="1">
      <w:start w:val="1"/>
      <w:numFmt w:val="bullet"/>
      <w:lvlText w:val="o"/>
      <w:lvlJc w:val="left"/>
      <w:pPr>
        <w:ind w:left="3600" w:hanging="360"/>
      </w:pPr>
      <w:rPr>
        <w:rFonts w:ascii="Courier New" w:hAnsi="Courier New" w:cs="Courier New" w:hint="default"/>
      </w:rPr>
    </w:lvl>
    <w:lvl w:ilvl="5" w:tplc="DB2CCFBA" w:tentative="1">
      <w:start w:val="1"/>
      <w:numFmt w:val="bullet"/>
      <w:lvlText w:val=""/>
      <w:lvlJc w:val="left"/>
      <w:pPr>
        <w:ind w:left="4320" w:hanging="360"/>
      </w:pPr>
      <w:rPr>
        <w:rFonts w:ascii="Wingdings" w:hAnsi="Wingdings" w:hint="default"/>
      </w:rPr>
    </w:lvl>
    <w:lvl w:ilvl="6" w:tplc="D04807B8" w:tentative="1">
      <w:start w:val="1"/>
      <w:numFmt w:val="bullet"/>
      <w:lvlText w:val=""/>
      <w:lvlJc w:val="left"/>
      <w:pPr>
        <w:ind w:left="5040" w:hanging="360"/>
      </w:pPr>
      <w:rPr>
        <w:rFonts w:ascii="Symbol" w:hAnsi="Symbol" w:hint="default"/>
      </w:rPr>
    </w:lvl>
    <w:lvl w:ilvl="7" w:tplc="950ED61E" w:tentative="1">
      <w:start w:val="1"/>
      <w:numFmt w:val="bullet"/>
      <w:lvlText w:val="o"/>
      <w:lvlJc w:val="left"/>
      <w:pPr>
        <w:ind w:left="5760" w:hanging="360"/>
      </w:pPr>
      <w:rPr>
        <w:rFonts w:ascii="Courier New" w:hAnsi="Courier New" w:cs="Courier New" w:hint="default"/>
      </w:rPr>
    </w:lvl>
    <w:lvl w:ilvl="8" w:tplc="DC7881C2" w:tentative="1">
      <w:start w:val="1"/>
      <w:numFmt w:val="bullet"/>
      <w:lvlText w:val=""/>
      <w:lvlJc w:val="left"/>
      <w:pPr>
        <w:ind w:left="6480" w:hanging="360"/>
      </w:pPr>
      <w:rPr>
        <w:rFonts w:ascii="Wingdings" w:hAnsi="Wingdings" w:hint="default"/>
      </w:rPr>
    </w:lvl>
  </w:abstractNum>
  <w:abstractNum w:abstractNumId="12" w15:restartNumberingAfterBreak="0">
    <w:nsid w:val="08776F4B"/>
    <w:multiLevelType w:val="hybridMultilevel"/>
    <w:tmpl w:val="7144DF56"/>
    <w:lvl w:ilvl="0" w:tplc="C43259B6">
      <w:start w:val="1"/>
      <w:numFmt w:val="decimal"/>
      <w:lvlText w:val="%1."/>
      <w:lvlJc w:val="left"/>
      <w:pPr>
        <w:ind w:left="720" w:hanging="360"/>
      </w:pPr>
      <w:rPr>
        <w:rFonts w:hint="default"/>
        <w:b/>
      </w:rPr>
    </w:lvl>
    <w:lvl w:ilvl="1" w:tplc="12A8070C" w:tentative="1">
      <w:start w:val="1"/>
      <w:numFmt w:val="lowerLetter"/>
      <w:lvlText w:val="%2."/>
      <w:lvlJc w:val="left"/>
      <w:pPr>
        <w:ind w:left="1440" w:hanging="360"/>
      </w:pPr>
    </w:lvl>
    <w:lvl w:ilvl="2" w:tplc="BAF4D28E" w:tentative="1">
      <w:start w:val="1"/>
      <w:numFmt w:val="lowerRoman"/>
      <w:lvlText w:val="%3."/>
      <w:lvlJc w:val="right"/>
      <w:pPr>
        <w:ind w:left="2160" w:hanging="180"/>
      </w:pPr>
    </w:lvl>
    <w:lvl w:ilvl="3" w:tplc="46688052" w:tentative="1">
      <w:start w:val="1"/>
      <w:numFmt w:val="decimal"/>
      <w:lvlText w:val="%4."/>
      <w:lvlJc w:val="left"/>
      <w:pPr>
        <w:ind w:left="2880" w:hanging="360"/>
      </w:pPr>
    </w:lvl>
    <w:lvl w:ilvl="4" w:tplc="6A141934" w:tentative="1">
      <w:start w:val="1"/>
      <w:numFmt w:val="lowerLetter"/>
      <w:lvlText w:val="%5."/>
      <w:lvlJc w:val="left"/>
      <w:pPr>
        <w:ind w:left="3600" w:hanging="360"/>
      </w:pPr>
    </w:lvl>
    <w:lvl w:ilvl="5" w:tplc="3742431E" w:tentative="1">
      <w:start w:val="1"/>
      <w:numFmt w:val="lowerRoman"/>
      <w:lvlText w:val="%6."/>
      <w:lvlJc w:val="right"/>
      <w:pPr>
        <w:ind w:left="4320" w:hanging="180"/>
      </w:pPr>
    </w:lvl>
    <w:lvl w:ilvl="6" w:tplc="488812CC" w:tentative="1">
      <w:start w:val="1"/>
      <w:numFmt w:val="decimal"/>
      <w:lvlText w:val="%7."/>
      <w:lvlJc w:val="left"/>
      <w:pPr>
        <w:ind w:left="5040" w:hanging="360"/>
      </w:pPr>
    </w:lvl>
    <w:lvl w:ilvl="7" w:tplc="9D32074A" w:tentative="1">
      <w:start w:val="1"/>
      <w:numFmt w:val="lowerLetter"/>
      <w:lvlText w:val="%8."/>
      <w:lvlJc w:val="left"/>
      <w:pPr>
        <w:ind w:left="5760" w:hanging="360"/>
      </w:pPr>
    </w:lvl>
    <w:lvl w:ilvl="8" w:tplc="18C6E4CE" w:tentative="1">
      <w:start w:val="1"/>
      <w:numFmt w:val="lowerRoman"/>
      <w:lvlText w:val="%9."/>
      <w:lvlJc w:val="right"/>
      <w:pPr>
        <w:ind w:left="6480" w:hanging="180"/>
      </w:pPr>
    </w:lvl>
  </w:abstractNum>
  <w:abstractNum w:abstractNumId="13" w15:restartNumberingAfterBreak="0">
    <w:nsid w:val="0D6B732F"/>
    <w:multiLevelType w:val="hybridMultilevel"/>
    <w:tmpl w:val="E6F49AFE"/>
    <w:lvl w:ilvl="0" w:tplc="6A9696BA">
      <w:start w:val="1"/>
      <w:numFmt w:val="decimal"/>
      <w:lvlText w:val="%1."/>
      <w:lvlJc w:val="left"/>
      <w:pPr>
        <w:ind w:left="720" w:hanging="360"/>
      </w:pPr>
      <w:rPr>
        <w:rFonts w:hint="default"/>
      </w:rPr>
    </w:lvl>
    <w:lvl w:ilvl="1" w:tplc="C23279C6" w:tentative="1">
      <w:start w:val="1"/>
      <w:numFmt w:val="lowerLetter"/>
      <w:lvlText w:val="%2."/>
      <w:lvlJc w:val="left"/>
      <w:pPr>
        <w:ind w:left="1440" w:hanging="360"/>
      </w:pPr>
    </w:lvl>
    <w:lvl w:ilvl="2" w:tplc="0F9417C6" w:tentative="1">
      <w:start w:val="1"/>
      <w:numFmt w:val="lowerRoman"/>
      <w:lvlText w:val="%3."/>
      <w:lvlJc w:val="right"/>
      <w:pPr>
        <w:ind w:left="2160" w:hanging="180"/>
      </w:pPr>
    </w:lvl>
    <w:lvl w:ilvl="3" w:tplc="52061220" w:tentative="1">
      <w:start w:val="1"/>
      <w:numFmt w:val="decimal"/>
      <w:lvlText w:val="%4."/>
      <w:lvlJc w:val="left"/>
      <w:pPr>
        <w:ind w:left="2880" w:hanging="360"/>
      </w:pPr>
    </w:lvl>
    <w:lvl w:ilvl="4" w:tplc="B23E8780" w:tentative="1">
      <w:start w:val="1"/>
      <w:numFmt w:val="lowerLetter"/>
      <w:lvlText w:val="%5."/>
      <w:lvlJc w:val="left"/>
      <w:pPr>
        <w:ind w:left="3600" w:hanging="360"/>
      </w:pPr>
    </w:lvl>
    <w:lvl w:ilvl="5" w:tplc="A87E7BFC" w:tentative="1">
      <w:start w:val="1"/>
      <w:numFmt w:val="lowerRoman"/>
      <w:lvlText w:val="%6."/>
      <w:lvlJc w:val="right"/>
      <w:pPr>
        <w:ind w:left="4320" w:hanging="180"/>
      </w:pPr>
    </w:lvl>
    <w:lvl w:ilvl="6" w:tplc="F2E4CDF2" w:tentative="1">
      <w:start w:val="1"/>
      <w:numFmt w:val="decimal"/>
      <w:lvlText w:val="%7."/>
      <w:lvlJc w:val="left"/>
      <w:pPr>
        <w:ind w:left="5040" w:hanging="360"/>
      </w:pPr>
    </w:lvl>
    <w:lvl w:ilvl="7" w:tplc="5EF44C24" w:tentative="1">
      <w:start w:val="1"/>
      <w:numFmt w:val="lowerLetter"/>
      <w:lvlText w:val="%8."/>
      <w:lvlJc w:val="left"/>
      <w:pPr>
        <w:ind w:left="5760" w:hanging="360"/>
      </w:pPr>
    </w:lvl>
    <w:lvl w:ilvl="8" w:tplc="6666B71A" w:tentative="1">
      <w:start w:val="1"/>
      <w:numFmt w:val="lowerRoman"/>
      <w:lvlText w:val="%9."/>
      <w:lvlJc w:val="right"/>
      <w:pPr>
        <w:ind w:left="6480" w:hanging="180"/>
      </w:pPr>
    </w:lvl>
  </w:abstractNum>
  <w:abstractNum w:abstractNumId="14" w15:restartNumberingAfterBreak="0">
    <w:nsid w:val="110F1A34"/>
    <w:multiLevelType w:val="hybridMultilevel"/>
    <w:tmpl w:val="DEE0FC8E"/>
    <w:lvl w:ilvl="0" w:tplc="FA009622">
      <w:start w:val="1"/>
      <w:numFmt w:val="lowerRoman"/>
      <w:lvlText w:val="%1."/>
      <w:lvlJc w:val="right"/>
      <w:pPr>
        <w:ind w:left="720" w:hanging="360"/>
      </w:pPr>
    </w:lvl>
    <w:lvl w:ilvl="1" w:tplc="2460E00A" w:tentative="1">
      <w:start w:val="1"/>
      <w:numFmt w:val="lowerLetter"/>
      <w:lvlText w:val="%2."/>
      <w:lvlJc w:val="left"/>
      <w:pPr>
        <w:ind w:left="1440" w:hanging="360"/>
      </w:pPr>
    </w:lvl>
    <w:lvl w:ilvl="2" w:tplc="9176D31A" w:tentative="1">
      <w:start w:val="1"/>
      <w:numFmt w:val="lowerRoman"/>
      <w:lvlText w:val="%3."/>
      <w:lvlJc w:val="right"/>
      <w:pPr>
        <w:ind w:left="2160" w:hanging="180"/>
      </w:pPr>
    </w:lvl>
    <w:lvl w:ilvl="3" w:tplc="4D68F426" w:tentative="1">
      <w:start w:val="1"/>
      <w:numFmt w:val="decimal"/>
      <w:lvlText w:val="%4."/>
      <w:lvlJc w:val="left"/>
      <w:pPr>
        <w:ind w:left="2880" w:hanging="360"/>
      </w:pPr>
    </w:lvl>
    <w:lvl w:ilvl="4" w:tplc="DF0C4FF0" w:tentative="1">
      <w:start w:val="1"/>
      <w:numFmt w:val="lowerLetter"/>
      <w:lvlText w:val="%5."/>
      <w:lvlJc w:val="left"/>
      <w:pPr>
        <w:ind w:left="3600" w:hanging="360"/>
      </w:pPr>
    </w:lvl>
    <w:lvl w:ilvl="5" w:tplc="2E9A4802" w:tentative="1">
      <w:start w:val="1"/>
      <w:numFmt w:val="lowerRoman"/>
      <w:lvlText w:val="%6."/>
      <w:lvlJc w:val="right"/>
      <w:pPr>
        <w:ind w:left="4320" w:hanging="180"/>
      </w:pPr>
    </w:lvl>
    <w:lvl w:ilvl="6" w:tplc="00843140" w:tentative="1">
      <w:start w:val="1"/>
      <w:numFmt w:val="decimal"/>
      <w:lvlText w:val="%7."/>
      <w:lvlJc w:val="left"/>
      <w:pPr>
        <w:ind w:left="5040" w:hanging="360"/>
      </w:pPr>
    </w:lvl>
    <w:lvl w:ilvl="7" w:tplc="E6A4BD46" w:tentative="1">
      <w:start w:val="1"/>
      <w:numFmt w:val="lowerLetter"/>
      <w:lvlText w:val="%8."/>
      <w:lvlJc w:val="left"/>
      <w:pPr>
        <w:ind w:left="5760" w:hanging="360"/>
      </w:pPr>
    </w:lvl>
    <w:lvl w:ilvl="8" w:tplc="AC42D9CC" w:tentative="1">
      <w:start w:val="1"/>
      <w:numFmt w:val="lowerRoman"/>
      <w:lvlText w:val="%9."/>
      <w:lvlJc w:val="right"/>
      <w:pPr>
        <w:ind w:left="6480" w:hanging="180"/>
      </w:pPr>
    </w:lvl>
  </w:abstractNum>
  <w:abstractNum w:abstractNumId="15" w15:restartNumberingAfterBreak="0">
    <w:nsid w:val="1B6358FA"/>
    <w:multiLevelType w:val="hybridMultilevel"/>
    <w:tmpl w:val="68D06A08"/>
    <w:lvl w:ilvl="0" w:tplc="9E20B544">
      <w:start w:val="1"/>
      <w:numFmt w:val="decimal"/>
      <w:lvlText w:val="%1."/>
      <w:lvlJc w:val="left"/>
      <w:pPr>
        <w:ind w:left="720" w:hanging="360"/>
      </w:pPr>
    </w:lvl>
    <w:lvl w:ilvl="1" w:tplc="8D66F75C" w:tentative="1">
      <w:start w:val="1"/>
      <w:numFmt w:val="lowerLetter"/>
      <w:lvlText w:val="%2."/>
      <w:lvlJc w:val="left"/>
      <w:pPr>
        <w:ind w:left="1440" w:hanging="360"/>
      </w:pPr>
    </w:lvl>
    <w:lvl w:ilvl="2" w:tplc="052A6FA2" w:tentative="1">
      <w:start w:val="1"/>
      <w:numFmt w:val="lowerRoman"/>
      <w:lvlText w:val="%3."/>
      <w:lvlJc w:val="right"/>
      <w:pPr>
        <w:ind w:left="2160" w:hanging="180"/>
      </w:pPr>
    </w:lvl>
    <w:lvl w:ilvl="3" w:tplc="29B69DC2" w:tentative="1">
      <w:start w:val="1"/>
      <w:numFmt w:val="decimal"/>
      <w:lvlText w:val="%4."/>
      <w:lvlJc w:val="left"/>
      <w:pPr>
        <w:ind w:left="2880" w:hanging="360"/>
      </w:pPr>
    </w:lvl>
    <w:lvl w:ilvl="4" w:tplc="C5141EBC" w:tentative="1">
      <w:start w:val="1"/>
      <w:numFmt w:val="lowerLetter"/>
      <w:lvlText w:val="%5."/>
      <w:lvlJc w:val="left"/>
      <w:pPr>
        <w:ind w:left="3600" w:hanging="360"/>
      </w:pPr>
    </w:lvl>
    <w:lvl w:ilvl="5" w:tplc="6F8A6720" w:tentative="1">
      <w:start w:val="1"/>
      <w:numFmt w:val="lowerRoman"/>
      <w:lvlText w:val="%6."/>
      <w:lvlJc w:val="right"/>
      <w:pPr>
        <w:ind w:left="4320" w:hanging="180"/>
      </w:pPr>
    </w:lvl>
    <w:lvl w:ilvl="6" w:tplc="BD329CA8" w:tentative="1">
      <w:start w:val="1"/>
      <w:numFmt w:val="decimal"/>
      <w:lvlText w:val="%7."/>
      <w:lvlJc w:val="left"/>
      <w:pPr>
        <w:ind w:left="5040" w:hanging="360"/>
      </w:pPr>
    </w:lvl>
    <w:lvl w:ilvl="7" w:tplc="56DED74A" w:tentative="1">
      <w:start w:val="1"/>
      <w:numFmt w:val="lowerLetter"/>
      <w:lvlText w:val="%8."/>
      <w:lvlJc w:val="left"/>
      <w:pPr>
        <w:ind w:left="5760" w:hanging="360"/>
      </w:pPr>
    </w:lvl>
    <w:lvl w:ilvl="8" w:tplc="BB5A23F6" w:tentative="1">
      <w:start w:val="1"/>
      <w:numFmt w:val="lowerRoman"/>
      <w:lvlText w:val="%9."/>
      <w:lvlJc w:val="right"/>
      <w:pPr>
        <w:ind w:left="6480" w:hanging="180"/>
      </w:pPr>
    </w:lvl>
  </w:abstractNum>
  <w:abstractNum w:abstractNumId="16" w15:restartNumberingAfterBreak="0">
    <w:nsid w:val="228741D3"/>
    <w:multiLevelType w:val="multilevel"/>
    <w:tmpl w:val="F06640D4"/>
    <w:numStyleLink w:val="Strelia"/>
  </w:abstractNum>
  <w:abstractNum w:abstractNumId="17" w15:restartNumberingAfterBreak="0">
    <w:nsid w:val="31CE79C6"/>
    <w:multiLevelType w:val="hybridMultilevel"/>
    <w:tmpl w:val="236C4758"/>
    <w:lvl w:ilvl="0" w:tplc="6A6C343C">
      <w:numFmt w:val="bullet"/>
      <w:lvlText w:val="-"/>
      <w:lvlJc w:val="left"/>
      <w:pPr>
        <w:ind w:left="720" w:hanging="360"/>
      </w:pPr>
      <w:rPr>
        <w:rFonts w:ascii="Calibri" w:eastAsiaTheme="minorHAnsi" w:hAnsi="Calibri" w:cs="Calibri" w:hint="default"/>
      </w:rPr>
    </w:lvl>
    <w:lvl w:ilvl="1" w:tplc="289C630C" w:tentative="1">
      <w:start w:val="1"/>
      <w:numFmt w:val="bullet"/>
      <w:lvlText w:val="o"/>
      <w:lvlJc w:val="left"/>
      <w:pPr>
        <w:ind w:left="1440" w:hanging="360"/>
      </w:pPr>
      <w:rPr>
        <w:rFonts w:ascii="Courier New" w:hAnsi="Courier New" w:cs="Courier New" w:hint="default"/>
      </w:rPr>
    </w:lvl>
    <w:lvl w:ilvl="2" w:tplc="4044ED86" w:tentative="1">
      <w:start w:val="1"/>
      <w:numFmt w:val="bullet"/>
      <w:lvlText w:val=""/>
      <w:lvlJc w:val="left"/>
      <w:pPr>
        <w:ind w:left="2160" w:hanging="360"/>
      </w:pPr>
      <w:rPr>
        <w:rFonts w:ascii="Wingdings" w:hAnsi="Wingdings" w:hint="default"/>
      </w:rPr>
    </w:lvl>
    <w:lvl w:ilvl="3" w:tplc="EFE27728" w:tentative="1">
      <w:start w:val="1"/>
      <w:numFmt w:val="bullet"/>
      <w:lvlText w:val=""/>
      <w:lvlJc w:val="left"/>
      <w:pPr>
        <w:ind w:left="2880" w:hanging="360"/>
      </w:pPr>
      <w:rPr>
        <w:rFonts w:ascii="Symbol" w:hAnsi="Symbol" w:hint="default"/>
      </w:rPr>
    </w:lvl>
    <w:lvl w:ilvl="4" w:tplc="D74275B2" w:tentative="1">
      <w:start w:val="1"/>
      <w:numFmt w:val="bullet"/>
      <w:lvlText w:val="o"/>
      <w:lvlJc w:val="left"/>
      <w:pPr>
        <w:ind w:left="3600" w:hanging="360"/>
      </w:pPr>
      <w:rPr>
        <w:rFonts w:ascii="Courier New" w:hAnsi="Courier New" w:cs="Courier New" w:hint="default"/>
      </w:rPr>
    </w:lvl>
    <w:lvl w:ilvl="5" w:tplc="A1B2CA32" w:tentative="1">
      <w:start w:val="1"/>
      <w:numFmt w:val="bullet"/>
      <w:lvlText w:val=""/>
      <w:lvlJc w:val="left"/>
      <w:pPr>
        <w:ind w:left="4320" w:hanging="360"/>
      </w:pPr>
      <w:rPr>
        <w:rFonts w:ascii="Wingdings" w:hAnsi="Wingdings" w:hint="default"/>
      </w:rPr>
    </w:lvl>
    <w:lvl w:ilvl="6" w:tplc="767269F4" w:tentative="1">
      <w:start w:val="1"/>
      <w:numFmt w:val="bullet"/>
      <w:lvlText w:val=""/>
      <w:lvlJc w:val="left"/>
      <w:pPr>
        <w:ind w:left="5040" w:hanging="360"/>
      </w:pPr>
      <w:rPr>
        <w:rFonts w:ascii="Symbol" w:hAnsi="Symbol" w:hint="default"/>
      </w:rPr>
    </w:lvl>
    <w:lvl w:ilvl="7" w:tplc="46A47F4E" w:tentative="1">
      <w:start w:val="1"/>
      <w:numFmt w:val="bullet"/>
      <w:lvlText w:val="o"/>
      <w:lvlJc w:val="left"/>
      <w:pPr>
        <w:ind w:left="5760" w:hanging="360"/>
      </w:pPr>
      <w:rPr>
        <w:rFonts w:ascii="Courier New" w:hAnsi="Courier New" w:cs="Courier New" w:hint="default"/>
      </w:rPr>
    </w:lvl>
    <w:lvl w:ilvl="8" w:tplc="33549662" w:tentative="1">
      <w:start w:val="1"/>
      <w:numFmt w:val="bullet"/>
      <w:lvlText w:val=""/>
      <w:lvlJc w:val="left"/>
      <w:pPr>
        <w:ind w:left="6480" w:hanging="360"/>
      </w:pPr>
      <w:rPr>
        <w:rFonts w:ascii="Wingdings" w:hAnsi="Wingdings" w:hint="default"/>
      </w:rPr>
    </w:lvl>
  </w:abstractNum>
  <w:abstractNum w:abstractNumId="18" w15:restartNumberingAfterBreak="0">
    <w:nsid w:val="430B31C2"/>
    <w:multiLevelType w:val="multilevel"/>
    <w:tmpl w:val="F06640D4"/>
    <w:numStyleLink w:val="Strelia"/>
  </w:abstractNum>
  <w:abstractNum w:abstractNumId="19" w15:restartNumberingAfterBreak="0">
    <w:nsid w:val="49F03224"/>
    <w:multiLevelType w:val="hybridMultilevel"/>
    <w:tmpl w:val="8B28025A"/>
    <w:lvl w:ilvl="0" w:tplc="FB686D9C">
      <w:start w:val="1"/>
      <w:numFmt w:val="lowerRoman"/>
      <w:lvlText w:val="%1."/>
      <w:lvlJc w:val="right"/>
      <w:pPr>
        <w:ind w:left="720" w:hanging="360"/>
      </w:pPr>
    </w:lvl>
    <w:lvl w:ilvl="1" w:tplc="7E4A54A0" w:tentative="1">
      <w:start w:val="1"/>
      <w:numFmt w:val="lowerLetter"/>
      <w:lvlText w:val="%2."/>
      <w:lvlJc w:val="left"/>
      <w:pPr>
        <w:ind w:left="1440" w:hanging="360"/>
      </w:pPr>
    </w:lvl>
    <w:lvl w:ilvl="2" w:tplc="E4CE3BF8">
      <w:start w:val="1"/>
      <w:numFmt w:val="lowerRoman"/>
      <w:lvlText w:val="%3."/>
      <w:lvlJc w:val="right"/>
      <w:pPr>
        <w:ind w:left="2160" w:hanging="180"/>
      </w:pPr>
    </w:lvl>
    <w:lvl w:ilvl="3" w:tplc="1C621B34" w:tentative="1">
      <w:start w:val="1"/>
      <w:numFmt w:val="decimal"/>
      <w:lvlText w:val="%4."/>
      <w:lvlJc w:val="left"/>
      <w:pPr>
        <w:ind w:left="2880" w:hanging="360"/>
      </w:pPr>
    </w:lvl>
    <w:lvl w:ilvl="4" w:tplc="FB5C9DE8" w:tentative="1">
      <w:start w:val="1"/>
      <w:numFmt w:val="lowerLetter"/>
      <w:lvlText w:val="%5."/>
      <w:lvlJc w:val="left"/>
      <w:pPr>
        <w:ind w:left="3600" w:hanging="360"/>
      </w:pPr>
    </w:lvl>
    <w:lvl w:ilvl="5" w:tplc="4524F860" w:tentative="1">
      <w:start w:val="1"/>
      <w:numFmt w:val="lowerRoman"/>
      <w:lvlText w:val="%6."/>
      <w:lvlJc w:val="right"/>
      <w:pPr>
        <w:ind w:left="4320" w:hanging="180"/>
      </w:pPr>
    </w:lvl>
    <w:lvl w:ilvl="6" w:tplc="3318B038" w:tentative="1">
      <w:start w:val="1"/>
      <w:numFmt w:val="decimal"/>
      <w:lvlText w:val="%7."/>
      <w:lvlJc w:val="left"/>
      <w:pPr>
        <w:ind w:left="5040" w:hanging="360"/>
      </w:pPr>
    </w:lvl>
    <w:lvl w:ilvl="7" w:tplc="F41ECB98" w:tentative="1">
      <w:start w:val="1"/>
      <w:numFmt w:val="lowerLetter"/>
      <w:lvlText w:val="%8."/>
      <w:lvlJc w:val="left"/>
      <w:pPr>
        <w:ind w:left="5760" w:hanging="360"/>
      </w:pPr>
    </w:lvl>
    <w:lvl w:ilvl="8" w:tplc="36DCEF18" w:tentative="1">
      <w:start w:val="1"/>
      <w:numFmt w:val="lowerRoman"/>
      <w:lvlText w:val="%9."/>
      <w:lvlJc w:val="right"/>
      <w:pPr>
        <w:ind w:left="6480" w:hanging="180"/>
      </w:pPr>
    </w:lvl>
  </w:abstractNum>
  <w:abstractNum w:abstractNumId="20" w15:restartNumberingAfterBreak="0">
    <w:nsid w:val="4A4343FB"/>
    <w:multiLevelType w:val="hybridMultilevel"/>
    <w:tmpl w:val="D9CC21B4"/>
    <w:lvl w:ilvl="0" w:tplc="6966DA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16456"/>
    <w:multiLevelType w:val="multilevel"/>
    <w:tmpl w:val="493842E6"/>
    <w:lvl w:ilvl="0">
      <w:start w:val="1"/>
      <w:numFmt w:val="decimal"/>
      <w:pStyle w:val="NumNoIndent"/>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02739B7"/>
    <w:multiLevelType w:val="hybridMultilevel"/>
    <w:tmpl w:val="B43CDE8E"/>
    <w:lvl w:ilvl="0" w:tplc="A63497AC">
      <w:start w:val="1"/>
      <w:numFmt w:val="decimal"/>
      <w:lvlText w:val="%1."/>
      <w:lvlJc w:val="left"/>
      <w:pPr>
        <w:ind w:left="720" w:hanging="360"/>
      </w:pPr>
    </w:lvl>
    <w:lvl w:ilvl="1" w:tplc="3A622DDC" w:tentative="1">
      <w:start w:val="1"/>
      <w:numFmt w:val="lowerLetter"/>
      <w:lvlText w:val="%2."/>
      <w:lvlJc w:val="left"/>
      <w:pPr>
        <w:ind w:left="1440" w:hanging="360"/>
      </w:pPr>
    </w:lvl>
    <w:lvl w:ilvl="2" w:tplc="A08CBF5C" w:tentative="1">
      <w:start w:val="1"/>
      <w:numFmt w:val="lowerRoman"/>
      <w:lvlText w:val="%3."/>
      <w:lvlJc w:val="right"/>
      <w:pPr>
        <w:ind w:left="2160" w:hanging="180"/>
      </w:pPr>
    </w:lvl>
    <w:lvl w:ilvl="3" w:tplc="A9B03270" w:tentative="1">
      <w:start w:val="1"/>
      <w:numFmt w:val="decimal"/>
      <w:lvlText w:val="%4."/>
      <w:lvlJc w:val="left"/>
      <w:pPr>
        <w:ind w:left="2880" w:hanging="360"/>
      </w:pPr>
    </w:lvl>
    <w:lvl w:ilvl="4" w:tplc="5AACF810" w:tentative="1">
      <w:start w:val="1"/>
      <w:numFmt w:val="lowerLetter"/>
      <w:lvlText w:val="%5."/>
      <w:lvlJc w:val="left"/>
      <w:pPr>
        <w:ind w:left="3600" w:hanging="360"/>
      </w:pPr>
    </w:lvl>
    <w:lvl w:ilvl="5" w:tplc="2F06843C" w:tentative="1">
      <w:start w:val="1"/>
      <w:numFmt w:val="lowerRoman"/>
      <w:lvlText w:val="%6."/>
      <w:lvlJc w:val="right"/>
      <w:pPr>
        <w:ind w:left="4320" w:hanging="180"/>
      </w:pPr>
    </w:lvl>
    <w:lvl w:ilvl="6" w:tplc="8EE4360E" w:tentative="1">
      <w:start w:val="1"/>
      <w:numFmt w:val="decimal"/>
      <w:lvlText w:val="%7."/>
      <w:lvlJc w:val="left"/>
      <w:pPr>
        <w:ind w:left="5040" w:hanging="360"/>
      </w:pPr>
    </w:lvl>
    <w:lvl w:ilvl="7" w:tplc="3B8E177A" w:tentative="1">
      <w:start w:val="1"/>
      <w:numFmt w:val="lowerLetter"/>
      <w:lvlText w:val="%8."/>
      <w:lvlJc w:val="left"/>
      <w:pPr>
        <w:ind w:left="5760" w:hanging="360"/>
      </w:pPr>
    </w:lvl>
    <w:lvl w:ilvl="8" w:tplc="04DCE3F0" w:tentative="1">
      <w:start w:val="1"/>
      <w:numFmt w:val="lowerRoman"/>
      <w:lvlText w:val="%9."/>
      <w:lvlJc w:val="right"/>
      <w:pPr>
        <w:ind w:left="6480" w:hanging="180"/>
      </w:pPr>
    </w:lvl>
  </w:abstractNum>
  <w:abstractNum w:abstractNumId="23" w15:restartNumberingAfterBreak="0">
    <w:nsid w:val="5D316A00"/>
    <w:multiLevelType w:val="hybridMultilevel"/>
    <w:tmpl w:val="951E327A"/>
    <w:lvl w:ilvl="0" w:tplc="4E3265E6">
      <w:start w:val="1"/>
      <w:numFmt w:val="lowerRoman"/>
      <w:lvlText w:val="(%1)"/>
      <w:lvlJc w:val="left"/>
      <w:pPr>
        <w:ind w:left="720" w:hanging="360"/>
      </w:pPr>
      <w:rPr>
        <w:rFonts w:hint="default"/>
      </w:rPr>
    </w:lvl>
    <w:lvl w:ilvl="1" w:tplc="840C25D6" w:tentative="1">
      <w:start w:val="1"/>
      <w:numFmt w:val="lowerLetter"/>
      <w:lvlText w:val="%2."/>
      <w:lvlJc w:val="left"/>
      <w:pPr>
        <w:ind w:left="1440" w:hanging="360"/>
      </w:pPr>
    </w:lvl>
    <w:lvl w:ilvl="2" w:tplc="FBA80432" w:tentative="1">
      <w:start w:val="1"/>
      <w:numFmt w:val="lowerRoman"/>
      <w:lvlText w:val="%3."/>
      <w:lvlJc w:val="right"/>
      <w:pPr>
        <w:ind w:left="2160" w:hanging="180"/>
      </w:pPr>
    </w:lvl>
    <w:lvl w:ilvl="3" w:tplc="71E86184" w:tentative="1">
      <w:start w:val="1"/>
      <w:numFmt w:val="decimal"/>
      <w:lvlText w:val="%4."/>
      <w:lvlJc w:val="left"/>
      <w:pPr>
        <w:ind w:left="2880" w:hanging="360"/>
      </w:pPr>
    </w:lvl>
    <w:lvl w:ilvl="4" w:tplc="6958C2F2" w:tentative="1">
      <w:start w:val="1"/>
      <w:numFmt w:val="lowerLetter"/>
      <w:lvlText w:val="%5."/>
      <w:lvlJc w:val="left"/>
      <w:pPr>
        <w:ind w:left="3600" w:hanging="360"/>
      </w:pPr>
    </w:lvl>
    <w:lvl w:ilvl="5" w:tplc="63EA668C" w:tentative="1">
      <w:start w:val="1"/>
      <w:numFmt w:val="lowerRoman"/>
      <w:lvlText w:val="%6."/>
      <w:lvlJc w:val="right"/>
      <w:pPr>
        <w:ind w:left="4320" w:hanging="180"/>
      </w:pPr>
    </w:lvl>
    <w:lvl w:ilvl="6" w:tplc="709CA638" w:tentative="1">
      <w:start w:val="1"/>
      <w:numFmt w:val="decimal"/>
      <w:lvlText w:val="%7."/>
      <w:lvlJc w:val="left"/>
      <w:pPr>
        <w:ind w:left="5040" w:hanging="360"/>
      </w:pPr>
    </w:lvl>
    <w:lvl w:ilvl="7" w:tplc="2CC2851E" w:tentative="1">
      <w:start w:val="1"/>
      <w:numFmt w:val="lowerLetter"/>
      <w:lvlText w:val="%8."/>
      <w:lvlJc w:val="left"/>
      <w:pPr>
        <w:ind w:left="5760" w:hanging="360"/>
      </w:pPr>
    </w:lvl>
    <w:lvl w:ilvl="8" w:tplc="4D923AC2" w:tentative="1">
      <w:start w:val="1"/>
      <w:numFmt w:val="lowerRoman"/>
      <w:lvlText w:val="%9."/>
      <w:lvlJc w:val="right"/>
      <w:pPr>
        <w:ind w:left="6480" w:hanging="180"/>
      </w:pPr>
    </w:lvl>
  </w:abstractNum>
  <w:abstractNum w:abstractNumId="24" w15:restartNumberingAfterBreak="0">
    <w:nsid w:val="66FE682D"/>
    <w:multiLevelType w:val="hybridMultilevel"/>
    <w:tmpl w:val="20E8E228"/>
    <w:lvl w:ilvl="0" w:tplc="0F3E00D4">
      <w:start w:val="1"/>
      <w:numFmt w:val="lowerRoman"/>
      <w:lvlText w:val="%1."/>
      <w:lvlJc w:val="right"/>
      <w:pPr>
        <w:ind w:left="720" w:hanging="360"/>
      </w:pPr>
      <w:rPr>
        <w:rFonts w:hint="default"/>
      </w:rPr>
    </w:lvl>
    <w:lvl w:ilvl="1" w:tplc="2B8863E4">
      <w:start w:val="1"/>
      <w:numFmt w:val="bullet"/>
      <w:lvlText w:val="o"/>
      <w:lvlJc w:val="left"/>
      <w:pPr>
        <w:ind w:left="1440" w:hanging="360"/>
      </w:pPr>
      <w:rPr>
        <w:rFonts w:ascii="Courier New" w:hAnsi="Courier New" w:cs="Courier New" w:hint="default"/>
      </w:rPr>
    </w:lvl>
    <w:lvl w:ilvl="2" w:tplc="B5D2BB3E" w:tentative="1">
      <w:start w:val="1"/>
      <w:numFmt w:val="bullet"/>
      <w:lvlText w:val=""/>
      <w:lvlJc w:val="left"/>
      <w:pPr>
        <w:ind w:left="2160" w:hanging="360"/>
      </w:pPr>
      <w:rPr>
        <w:rFonts w:ascii="Wingdings" w:hAnsi="Wingdings" w:hint="default"/>
      </w:rPr>
    </w:lvl>
    <w:lvl w:ilvl="3" w:tplc="E90061DA" w:tentative="1">
      <w:start w:val="1"/>
      <w:numFmt w:val="bullet"/>
      <w:lvlText w:val=""/>
      <w:lvlJc w:val="left"/>
      <w:pPr>
        <w:ind w:left="2880" w:hanging="360"/>
      </w:pPr>
      <w:rPr>
        <w:rFonts w:ascii="Symbol" w:hAnsi="Symbol" w:hint="default"/>
      </w:rPr>
    </w:lvl>
    <w:lvl w:ilvl="4" w:tplc="62D4C378" w:tentative="1">
      <w:start w:val="1"/>
      <w:numFmt w:val="bullet"/>
      <w:lvlText w:val="o"/>
      <w:lvlJc w:val="left"/>
      <w:pPr>
        <w:ind w:left="3600" w:hanging="360"/>
      </w:pPr>
      <w:rPr>
        <w:rFonts w:ascii="Courier New" w:hAnsi="Courier New" w:cs="Courier New" w:hint="default"/>
      </w:rPr>
    </w:lvl>
    <w:lvl w:ilvl="5" w:tplc="6016AA56" w:tentative="1">
      <w:start w:val="1"/>
      <w:numFmt w:val="bullet"/>
      <w:lvlText w:val=""/>
      <w:lvlJc w:val="left"/>
      <w:pPr>
        <w:ind w:left="4320" w:hanging="360"/>
      </w:pPr>
      <w:rPr>
        <w:rFonts w:ascii="Wingdings" w:hAnsi="Wingdings" w:hint="default"/>
      </w:rPr>
    </w:lvl>
    <w:lvl w:ilvl="6" w:tplc="1532748A" w:tentative="1">
      <w:start w:val="1"/>
      <w:numFmt w:val="bullet"/>
      <w:lvlText w:val=""/>
      <w:lvlJc w:val="left"/>
      <w:pPr>
        <w:ind w:left="5040" w:hanging="360"/>
      </w:pPr>
      <w:rPr>
        <w:rFonts w:ascii="Symbol" w:hAnsi="Symbol" w:hint="default"/>
      </w:rPr>
    </w:lvl>
    <w:lvl w:ilvl="7" w:tplc="74B4AAD4" w:tentative="1">
      <w:start w:val="1"/>
      <w:numFmt w:val="bullet"/>
      <w:lvlText w:val="o"/>
      <w:lvlJc w:val="left"/>
      <w:pPr>
        <w:ind w:left="5760" w:hanging="360"/>
      </w:pPr>
      <w:rPr>
        <w:rFonts w:ascii="Courier New" w:hAnsi="Courier New" w:cs="Courier New" w:hint="default"/>
      </w:rPr>
    </w:lvl>
    <w:lvl w:ilvl="8" w:tplc="1794E926" w:tentative="1">
      <w:start w:val="1"/>
      <w:numFmt w:val="bullet"/>
      <w:lvlText w:val=""/>
      <w:lvlJc w:val="left"/>
      <w:pPr>
        <w:ind w:left="6480" w:hanging="360"/>
      </w:pPr>
      <w:rPr>
        <w:rFonts w:ascii="Wingdings" w:hAnsi="Wingdings" w:hint="default"/>
      </w:rPr>
    </w:lvl>
  </w:abstractNum>
  <w:abstractNum w:abstractNumId="25" w15:restartNumberingAfterBreak="0">
    <w:nsid w:val="67033499"/>
    <w:multiLevelType w:val="multilevel"/>
    <w:tmpl w:val="47061C0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ascii="Calibri" w:hAnsi="Calibri" w:hint="default"/>
        <w:b w:val="0"/>
        <w:i w:val="0"/>
        <w:color w:val="auto"/>
        <w:sz w:val="22"/>
      </w:rPr>
    </w:lvl>
    <w:lvl w:ilvl="4">
      <w:start w:val="1"/>
      <w:numFmt w:val="lowerLetter"/>
      <w:pStyle w:val="Heading5"/>
      <w:lvlText w:val="(%5)"/>
      <w:lvlJc w:val="left"/>
      <w:pPr>
        <w:ind w:left="851" w:hanging="851"/>
      </w:pPr>
      <w:rPr>
        <w:rFonts w:ascii="Calibri" w:hAnsi="Calibri" w:hint="default"/>
        <w:b w:val="0"/>
        <w:i w:val="0"/>
        <w:color w:val="000000"/>
        <w:sz w:val="22"/>
      </w:rPr>
    </w:lvl>
    <w:lvl w:ilvl="5">
      <w:start w:val="1"/>
      <w:numFmt w:val="lowerRoman"/>
      <w:pStyle w:val="Heading6"/>
      <w:lvlText w:val="(%6)"/>
      <w:lvlJc w:val="left"/>
      <w:pPr>
        <w:ind w:left="1418" w:hanging="567"/>
      </w:pPr>
      <w:rPr>
        <w:rFonts w:hint="default"/>
        <w:b w:val="0"/>
        <w:bCs/>
      </w:rPr>
    </w:lvl>
    <w:lvl w:ilvl="6">
      <w:start w:val="1"/>
      <w:numFmt w:val="none"/>
      <w:lvlRestart w:val="0"/>
      <w:pStyle w:val="Heading7"/>
      <w:lvlText w:val="-"/>
      <w:lvlJc w:val="left"/>
      <w:pPr>
        <w:ind w:left="1985" w:hanging="567"/>
      </w:pPr>
      <w:rPr>
        <w:rFonts w:hint="default"/>
      </w:rPr>
    </w:lvl>
    <w:lvl w:ilvl="7">
      <w:start w:val="1"/>
      <w:numFmt w:val="decimal"/>
      <w:lvlRestart w:val="0"/>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26" w15:restartNumberingAfterBreak="0">
    <w:nsid w:val="717C70DD"/>
    <w:multiLevelType w:val="hybridMultilevel"/>
    <w:tmpl w:val="9E7465E2"/>
    <w:lvl w:ilvl="0" w:tplc="E1865FF2">
      <w:start w:val="1"/>
      <w:numFmt w:val="decimal"/>
      <w:lvlText w:val="ANNEXE %1 :"/>
      <w:lvlJc w:val="left"/>
      <w:pPr>
        <w:ind w:left="3053" w:hanging="360"/>
      </w:pPr>
      <w:rPr>
        <w:rFonts w:hint="default"/>
      </w:rPr>
    </w:lvl>
    <w:lvl w:ilvl="1" w:tplc="1A1C086A" w:tentative="1">
      <w:start w:val="1"/>
      <w:numFmt w:val="lowerLetter"/>
      <w:lvlText w:val="%2."/>
      <w:lvlJc w:val="left"/>
      <w:pPr>
        <w:ind w:left="3773" w:hanging="360"/>
      </w:pPr>
    </w:lvl>
    <w:lvl w:ilvl="2" w:tplc="4AE48340" w:tentative="1">
      <w:start w:val="1"/>
      <w:numFmt w:val="lowerRoman"/>
      <w:lvlText w:val="%3."/>
      <w:lvlJc w:val="right"/>
      <w:pPr>
        <w:ind w:left="4493" w:hanging="180"/>
      </w:pPr>
    </w:lvl>
    <w:lvl w:ilvl="3" w:tplc="BCC2D80E" w:tentative="1">
      <w:start w:val="1"/>
      <w:numFmt w:val="decimal"/>
      <w:lvlText w:val="%4."/>
      <w:lvlJc w:val="left"/>
      <w:pPr>
        <w:ind w:left="5213" w:hanging="360"/>
      </w:pPr>
    </w:lvl>
    <w:lvl w:ilvl="4" w:tplc="25B2625C" w:tentative="1">
      <w:start w:val="1"/>
      <w:numFmt w:val="lowerLetter"/>
      <w:lvlText w:val="%5."/>
      <w:lvlJc w:val="left"/>
      <w:pPr>
        <w:ind w:left="5933" w:hanging="360"/>
      </w:pPr>
    </w:lvl>
    <w:lvl w:ilvl="5" w:tplc="F33CD5D6" w:tentative="1">
      <w:start w:val="1"/>
      <w:numFmt w:val="lowerRoman"/>
      <w:lvlText w:val="%6."/>
      <w:lvlJc w:val="right"/>
      <w:pPr>
        <w:ind w:left="6653" w:hanging="180"/>
      </w:pPr>
    </w:lvl>
    <w:lvl w:ilvl="6" w:tplc="0F7C4EEC" w:tentative="1">
      <w:start w:val="1"/>
      <w:numFmt w:val="decimal"/>
      <w:lvlText w:val="%7."/>
      <w:lvlJc w:val="left"/>
      <w:pPr>
        <w:ind w:left="7373" w:hanging="360"/>
      </w:pPr>
    </w:lvl>
    <w:lvl w:ilvl="7" w:tplc="3EF0D89A" w:tentative="1">
      <w:start w:val="1"/>
      <w:numFmt w:val="lowerLetter"/>
      <w:lvlText w:val="%8."/>
      <w:lvlJc w:val="left"/>
      <w:pPr>
        <w:ind w:left="8093" w:hanging="360"/>
      </w:pPr>
    </w:lvl>
    <w:lvl w:ilvl="8" w:tplc="3F341936" w:tentative="1">
      <w:start w:val="1"/>
      <w:numFmt w:val="lowerRoman"/>
      <w:lvlText w:val="%9."/>
      <w:lvlJc w:val="right"/>
      <w:pPr>
        <w:ind w:left="8813" w:hanging="180"/>
      </w:pPr>
    </w:lvl>
  </w:abstractNum>
  <w:abstractNum w:abstractNumId="27" w15:restartNumberingAfterBreak="0">
    <w:nsid w:val="7A920E5A"/>
    <w:multiLevelType w:val="multilevel"/>
    <w:tmpl w:val="BD3A1102"/>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ascii="Calibri" w:hAnsi="Calibri" w:hint="default"/>
        <w:b w:val="0"/>
        <w:i w:val="0"/>
        <w:color w:val="auto"/>
        <w:sz w:val="22"/>
      </w:rPr>
    </w:lvl>
    <w:lvl w:ilvl="4">
      <w:start w:val="1"/>
      <w:numFmt w:val="lowerLetter"/>
      <w:lvlText w:val="(%5)"/>
      <w:lvlJc w:val="left"/>
      <w:pPr>
        <w:ind w:left="907" w:hanging="907"/>
      </w:pPr>
      <w:rPr>
        <w:rFonts w:ascii="Calibri" w:hAnsi="Calibri" w:hint="default"/>
        <w:b w:val="0"/>
        <w:i w:val="0"/>
        <w:color w:val="000000"/>
        <w:sz w:val="22"/>
      </w:rPr>
    </w:lvl>
    <w:lvl w:ilvl="5">
      <w:start w:val="1"/>
      <w:numFmt w:val="lowerRoman"/>
      <w:lvlText w:val="(%6)"/>
      <w:lvlJc w:val="left"/>
      <w:pPr>
        <w:ind w:left="1418" w:hanging="511"/>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CCA1C36"/>
    <w:multiLevelType w:val="hybridMultilevel"/>
    <w:tmpl w:val="C4A2056A"/>
    <w:lvl w:ilvl="0" w:tplc="6272076C">
      <w:start w:val="1"/>
      <w:numFmt w:val="lowerLetter"/>
      <w:lvlText w:val="(%1)"/>
      <w:lvlJc w:val="left"/>
      <w:pPr>
        <w:ind w:left="720" w:hanging="360"/>
      </w:pPr>
      <w:rPr>
        <w:rFonts w:hint="default"/>
      </w:rPr>
    </w:lvl>
    <w:lvl w:ilvl="1" w:tplc="367ECFF4" w:tentative="1">
      <w:start w:val="1"/>
      <w:numFmt w:val="lowerLetter"/>
      <w:lvlText w:val="%2."/>
      <w:lvlJc w:val="left"/>
      <w:pPr>
        <w:ind w:left="1440" w:hanging="360"/>
      </w:pPr>
    </w:lvl>
    <w:lvl w:ilvl="2" w:tplc="3A0C47C6" w:tentative="1">
      <w:start w:val="1"/>
      <w:numFmt w:val="lowerRoman"/>
      <w:lvlText w:val="%3."/>
      <w:lvlJc w:val="right"/>
      <w:pPr>
        <w:ind w:left="2160" w:hanging="180"/>
      </w:pPr>
    </w:lvl>
    <w:lvl w:ilvl="3" w:tplc="E9B69704" w:tentative="1">
      <w:start w:val="1"/>
      <w:numFmt w:val="decimal"/>
      <w:lvlText w:val="%4."/>
      <w:lvlJc w:val="left"/>
      <w:pPr>
        <w:ind w:left="2880" w:hanging="360"/>
      </w:pPr>
    </w:lvl>
    <w:lvl w:ilvl="4" w:tplc="F026A6F8" w:tentative="1">
      <w:start w:val="1"/>
      <w:numFmt w:val="lowerLetter"/>
      <w:lvlText w:val="%5."/>
      <w:lvlJc w:val="left"/>
      <w:pPr>
        <w:ind w:left="3600" w:hanging="360"/>
      </w:pPr>
    </w:lvl>
    <w:lvl w:ilvl="5" w:tplc="E6107AE0" w:tentative="1">
      <w:start w:val="1"/>
      <w:numFmt w:val="lowerRoman"/>
      <w:lvlText w:val="%6."/>
      <w:lvlJc w:val="right"/>
      <w:pPr>
        <w:ind w:left="4320" w:hanging="180"/>
      </w:pPr>
    </w:lvl>
    <w:lvl w:ilvl="6" w:tplc="75769A1C" w:tentative="1">
      <w:start w:val="1"/>
      <w:numFmt w:val="decimal"/>
      <w:lvlText w:val="%7."/>
      <w:lvlJc w:val="left"/>
      <w:pPr>
        <w:ind w:left="5040" w:hanging="360"/>
      </w:pPr>
    </w:lvl>
    <w:lvl w:ilvl="7" w:tplc="AC6EA890" w:tentative="1">
      <w:start w:val="1"/>
      <w:numFmt w:val="lowerLetter"/>
      <w:lvlText w:val="%8."/>
      <w:lvlJc w:val="left"/>
      <w:pPr>
        <w:ind w:left="5760" w:hanging="360"/>
      </w:pPr>
    </w:lvl>
    <w:lvl w:ilvl="8" w:tplc="4894E9B0" w:tentative="1">
      <w:start w:val="1"/>
      <w:numFmt w:val="lowerRoman"/>
      <w:lvlText w:val="%9."/>
      <w:lvlJc w:val="right"/>
      <w:pPr>
        <w:ind w:left="6480" w:hanging="180"/>
      </w:pPr>
    </w:lvl>
  </w:abstractNum>
  <w:num w:numId="1" w16cid:durableId="1131939366">
    <w:abstractNumId w:val="28"/>
  </w:num>
  <w:num w:numId="2" w16cid:durableId="76559940">
    <w:abstractNumId w:val="28"/>
  </w:num>
  <w:num w:numId="3" w16cid:durableId="270941804">
    <w:abstractNumId w:val="23"/>
  </w:num>
  <w:num w:numId="4" w16cid:durableId="1349866449">
    <w:abstractNumId w:val="27"/>
  </w:num>
  <w:num w:numId="5" w16cid:durableId="1775782042">
    <w:abstractNumId w:val="26"/>
  </w:num>
  <w:num w:numId="6" w16cid:durableId="607082294">
    <w:abstractNumId w:val="22"/>
  </w:num>
  <w:num w:numId="7" w16cid:durableId="257564851">
    <w:abstractNumId w:val="9"/>
  </w:num>
  <w:num w:numId="8" w16cid:durableId="1059935218">
    <w:abstractNumId w:val="8"/>
  </w:num>
  <w:num w:numId="9" w16cid:durableId="31880870">
    <w:abstractNumId w:val="7"/>
  </w:num>
  <w:num w:numId="10" w16cid:durableId="165904040">
    <w:abstractNumId w:val="6"/>
  </w:num>
  <w:num w:numId="11" w16cid:durableId="1752696906">
    <w:abstractNumId w:val="5"/>
  </w:num>
  <w:num w:numId="12" w16cid:durableId="819275346">
    <w:abstractNumId w:val="4"/>
  </w:num>
  <w:num w:numId="13" w16cid:durableId="256329850">
    <w:abstractNumId w:val="3"/>
  </w:num>
  <w:num w:numId="14" w16cid:durableId="1736198074">
    <w:abstractNumId w:val="2"/>
  </w:num>
  <w:num w:numId="15" w16cid:durableId="653073969">
    <w:abstractNumId w:val="1"/>
  </w:num>
  <w:num w:numId="16" w16cid:durableId="1600215813">
    <w:abstractNumId w:val="0"/>
  </w:num>
  <w:num w:numId="17" w16cid:durableId="107051012">
    <w:abstractNumId w:val="10"/>
  </w:num>
  <w:num w:numId="18" w16cid:durableId="1625968316">
    <w:abstractNumId w:val="16"/>
  </w:num>
  <w:num w:numId="19" w16cid:durableId="1359627356">
    <w:abstractNumId w:val="18"/>
  </w:num>
  <w:num w:numId="20" w16cid:durableId="614865636">
    <w:abstractNumId w:val="13"/>
  </w:num>
  <w:num w:numId="21" w16cid:durableId="1063287672">
    <w:abstractNumId w:val="25"/>
  </w:num>
  <w:num w:numId="22" w16cid:durableId="2048480986">
    <w:abstractNumId w:val="21"/>
  </w:num>
  <w:num w:numId="23" w16cid:durableId="613443714">
    <w:abstractNumId w:val="11"/>
  </w:num>
  <w:num w:numId="24" w16cid:durableId="1633362416">
    <w:abstractNumId w:val="17"/>
  </w:num>
  <w:num w:numId="25" w16cid:durableId="1545410020">
    <w:abstractNumId w:val="15"/>
  </w:num>
  <w:num w:numId="26" w16cid:durableId="915046321">
    <w:abstractNumId w:val="12"/>
  </w:num>
  <w:num w:numId="27" w16cid:durableId="1482305076">
    <w:abstractNumId w:val="24"/>
  </w:num>
  <w:num w:numId="28" w16cid:durableId="1092706509">
    <w:abstractNumId w:val="14"/>
  </w:num>
  <w:num w:numId="29" w16cid:durableId="537276354">
    <w:abstractNumId w:val="19"/>
  </w:num>
  <w:num w:numId="30" w16cid:durableId="1283803694">
    <w:abstractNumId w:val="20"/>
  </w:num>
  <w:num w:numId="31" w16cid:durableId="589778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93077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16cid:durableId="11726013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307775">
    <w:abstractNumId w:val="25"/>
  </w:num>
  <w:num w:numId="35" w16cid:durableId="783235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2204144">
    <w:abstractNumId w:val="25"/>
  </w:num>
  <w:num w:numId="37" w16cid:durableId="2133787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821048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ine Marion">
    <w15:presenceInfo w15:providerId="AD" w15:userId="S::Marion.Baine@eubelius.com::88f15c94-230f-4b2f-a934-93859a239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3"/>
    <w:rsid w:val="0000307C"/>
    <w:rsid w:val="00004C82"/>
    <w:rsid w:val="0001717B"/>
    <w:rsid w:val="0002049C"/>
    <w:rsid w:val="000279F7"/>
    <w:rsid w:val="00035A2B"/>
    <w:rsid w:val="00044350"/>
    <w:rsid w:val="00067FCD"/>
    <w:rsid w:val="00071312"/>
    <w:rsid w:val="0008437A"/>
    <w:rsid w:val="000946A9"/>
    <w:rsid w:val="000C4538"/>
    <w:rsid w:val="000C5FF7"/>
    <w:rsid w:val="000D3D49"/>
    <w:rsid w:val="000D566D"/>
    <w:rsid w:val="000E4D7C"/>
    <w:rsid w:val="000E4E05"/>
    <w:rsid w:val="000F32BB"/>
    <w:rsid w:val="000F532F"/>
    <w:rsid w:val="0010344F"/>
    <w:rsid w:val="0011035C"/>
    <w:rsid w:val="00127281"/>
    <w:rsid w:val="00150697"/>
    <w:rsid w:val="00153788"/>
    <w:rsid w:val="00153989"/>
    <w:rsid w:val="00177045"/>
    <w:rsid w:val="00177856"/>
    <w:rsid w:val="00182A91"/>
    <w:rsid w:val="001C7EFC"/>
    <w:rsid w:val="001D003F"/>
    <w:rsid w:val="001D68C3"/>
    <w:rsid w:val="001F23ED"/>
    <w:rsid w:val="001F7BB1"/>
    <w:rsid w:val="00214C36"/>
    <w:rsid w:val="00216594"/>
    <w:rsid w:val="0022201C"/>
    <w:rsid w:val="002327C6"/>
    <w:rsid w:val="002378FA"/>
    <w:rsid w:val="00251A2D"/>
    <w:rsid w:val="00271226"/>
    <w:rsid w:val="0027524E"/>
    <w:rsid w:val="00286498"/>
    <w:rsid w:val="002958BB"/>
    <w:rsid w:val="002B139A"/>
    <w:rsid w:val="002B6A0C"/>
    <w:rsid w:val="002D6CAA"/>
    <w:rsid w:val="002E5C13"/>
    <w:rsid w:val="002F0163"/>
    <w:rsid w:val="0032105F"/>
    <w:rsid w:val="00326094"/>
    <w:rsid w:val="0033332F"/>
    <w:rsid w:val="00337348"/>
    <w:rsid w:val="0035579C"/>
    <w:rsid w:val="003647E4"/>
    <w:rsid w:val="00376A1E"/>
    <w:rsid w:val="003818FC"/>
    <w:rsid w:val="00396C59"/>
    <w:rsid w:val="003D38A8"/>
    <w:rsid w:val="003D74D4"/>
    <w:rsid w:val="00423644"/>
    <w:rsid w:val="004363C9"/>
    <w:rsid w:val="00452FAD"/>
    <w:rsid w:val="004535EC"/>
    <w:rsid w:val="00454793"/>
    <w:rsid w:val="00461883"/>
    <w:rsid w:val="00462E3D"/>
    <w:rsid w:val="004824B2"/>
    <w:rsid w:val="004877A1"/>
    <w:rsid w:val="004B54F9"/>
    <w:rsid w:val="004E5E36"/>
    <w:rsid w:val="00507580"/>
    <w:rsid w:val="00523803"/>
    <w:rsid w:val="00536BFC"/>
    <w:rsid w:val="00554BF8"/>
    <w:rsid w:val="00557149"/>
    <w:rsid w:val="00560999"/>
    <w:rsid w:val="0056419A"/>
    <w:rsid w:val="00566241"/>
    <w:rsid w:val="00584E45"/>
    <w:rsid w:val="00587777"/>
    <w:rsid w:val="005A0D6C"/>
    <w:rsid w:val="005B7B83"/>
    <w:rsid w:val="005D1F72"/>
    <w:rsid w:val="005E0813"/>
    <w:rsid w:val="005F090B"/>
    <w:rsid w:val="005F11EB"/>
    <w:rsid w:val="005F5815"/>
    <w:rsid w:val="00603697"/>
    <w:rsid w:val="00604B66"/>
    <w:rsid w:val="00605B27"/>
    <w:rsid w:val="00612CF4"/>
    <w:rsid w:val="006710E3"/>
    <w:rsid w:val="006860ED"/>
    <w:rsid w:val="006874DC"/>
    <w:rsid w:val="00693DBB"/>
    <w:rsid w:val="0069728B"/>
    <w:rsid w:val="006A12E5"/>
    <w:rsid w:val="006C46C3"/>
    <w:rsid w:val="006D095E"/>
    <w:rsid w:val="006D2E18"/>
    <w:rsid w:val="006D60A1"/>
    <w:rsid w:val="006D7579"/>
    <w:rsid w:val="006E4CFB"/>
    <w:rsid w:val="006F18C1"/>
    <w:rsid w:val="006F5026"/>
    <w:rsid w:val="006F5208"/>
    <w:rsid w:val="00702E81"/>
    <w:rsid w:val="0070360B"/>
    <w:rsid w:val="00737F8B"/>
    <w:rsid w:val="00743EC2"/>
    <w:rsid w:val="00746EE6"/>
    <w:rsid w:val="00754046"/>
    <w:rsid w:val="00776EAA"/>
    <w:rsid w:val="00785E1C"/>
    <w:rsid w:val="0078748B"/>
    <w:rsid w:val="007A164F"/>
    <w:rsid w:val="007B3E04"/>
    <w:rsid w:val="007D5A9D"/>
    <w:rsid w:val="007E060A"/>
    <w:rsid w:val="007E0BAE"/>
    <w:rsid w:val="007F08AF"/>
    <w:rsid w:val="00812BF0"/>
    <w:rsid w:val="0081799A"/>
    <w:rsid w:val="008272A4"/>
    <w:rsid w:val="00844C70"/>
    <w:rsid w:val="008464A3"/>
    <w:rsid w:val="008566AE"/>
    <w:rsid w:val="00865862"/>
    <w:rsid w:val="00867E8B"/>
    <w:rsid w:val="00881003"/>
    <w:rsid w:val="008A3293"/>
    <w:rsid w:val="008A343B"/>
    <w:rsid w:val="008A5446"/>
    <w:rsid w:val="008B5C26"/>
    <w:rsid w:val="008C3462"/>
    <w:rsid w:val="008E0B13"/>
    <w:rsid w:val="008F21BA"/>
    <w:rsid w:val="008F2AB0"/>
    <w:rsid w:val="00923BB9"/>
    <w:rsid w:val="009273F9"/>
    <w:rsid w:val="0093199E"/>
    <w:rsid w:val="009406CB"/>
    <w:rsid w:val="0094607D"/>
    <w:rsid w:val="009529AB"/>
    <w:rsid w:val="0097424C"/>
    <w:rsid w:val="00994E16"/>
    <w:rsid w:val="00996DE2"/>
    <w:rsid w:val="009B2874"/>
    <w:rsid w:val="009B5D4C"/>
    <w:rsid w:val="009B66B8"/>
    <w:rsid w:val="009C5B38"/>
    <w:rsid w:val="009D5BDD"/>
    <w:rsid w:val="009D7993"/>
    <w:rsid w:val="009E2069"/>
    <w:rsid w:val="009E2D28"/>
    <w:rsid w:val="009F5E0F"/>
    <w:rsid w:val="00A04E40"/>
    <w:rsid w:val="00A1003B"/>
    <w:rsid w:val="00A21BB9"/>
    <w:rsid w:val="00A355B3"/>
    <w:rsid w:val="00A50FA7"/>
    <w:rsid w:val="00A56773"/>
    <w:rsid w:val="00A57AE6"/>
    <w:rsid w:val="00A76EBB"/>
    <w:rsid w:val="00AC3F7C"/>
    <w:rsid w:val="00AD63E3"/>
    <w:rsid w:val="00AD7CF9"/>
    <w:rsid w:val="00AE6D84"/>
    <w:rsid w:val="00B43DFF"/>
    <w:rsid w:val="00B4420E"/>
    <w:rsid w:val="00B45798"/>
    <w:rsid w:val="00B53C50"/>
    <w:rsid w:val="00B55778"/>
    <w:rsid w:val="00BE6353"/>
    <w:rsid w:val="00C0581D"/>
    <w:rsid w:val="00C30DCA"/>
    <w:rsid w:val="00C33ECC"/>
    <w:rsid w:val="00C474AE"/>
    <w:rsid w:val="00C517B7"/>
    <w:rsid w:val="00C52B47"/>
    <w:rsid w:val="00C64E1C"/>
    <w:rsid w:val="00C66986"/>
    <w:rsid w:val="00C74663"/>
    <w:rsid w:val="00C74DBF"/>
    <w:rsid w:val="00C84DBB"/>
    <w:rsid w:val="00CA6B31"/>
    <w:rsid w:val="00CB394E"/>
    <w:rsid w:val="00CC06FD"/>
    <w:rsid w:val="00CC09A0"/>
    <w:rsid w:val="00CD4C2E"/>
    <w:rsid w:val="00CE2787"/>
    <w:rsid w:val="00CF3456"/>
    <w:rsid w:val="00D06EFE"/>
    <w:rsid w:val="00D6678C"/>
    <w:rsid w:val="00D86D27"/>
    <w:rsid w:val="00D915B6"/>
    <w:rsid w:val="00DC052F"/>
    <w:rsid w:val="00DE4388"/>
    <w:rsid w:val="00DF08C2"/>
    <w:rsid w:val="00E16B7B"/>
    <w:rsid w:val="00E231C3"/>
    <w:rsid w:val="00E3099C"/>
    <w:rsid w:val="00E37A4E"/>
    <w:rsid w:val="00E42A74"/>
    <w:rsid w:val="00E42C59"/>
    <w:rsid w:val="00E45C83"/>
    <w:rsid w:val="00E47923"/>
    <w:rsid w:val="00E50F4F"/>
    <w:rsid w:val="00E60AE3"/>
    <w:rsid w:val="00E613A2"/>
    <w:rsid w:val="00E629DE"/>
    <w:rsid w:val="00E82CAD"/>
    <w:rsid w:val="00E97F28"/>
    <w:rsid w:val="00EA396A"/>
    <w:rsid w:val="00EA5756"/>
    <w:rsid w:val="00EB4ADA"/>
    <w:rsid w:val="00EC157D"/>
    <w:rsid w:val="00EC71FB"/>
    <w:rsid w:val="00ED23BF"/>
    <w:rsid w:val="00EE7572"/>
    <w:rsid w:val="00F038F9"/>
    <w:rsid w:val="00F06479"/>
    <w:rsid w:val="00F0693E"/>
    <w:rsid w:val="00F338CE"/>
    <w:rsid w:val="00F455F1"/>
    <w:rsid w:val="00F62783"/>
    <w:rsid w:val="00F65C3C"/>
    <w:rsid w:val="00FA35A4"/>
    <w:rsid w:val="00FB3A9B"/>
    <w:rsid w:val="00FC0EFA"/>
    <w:rsid w:val="00FD3BCE"/>
    <w:rsid w:val="00FE2752"/>
    <w:rsid w:val="00FF3423"/>
    <w:rsid w:val="00FF4914"/>
    <w:rsid w:val="03291A0C"/>
    <w:rsid w:val="0CF7DD30"/>
    <w:rsid w:val="18EF2C47"/>
    <w:rsid w:val="1BB0784C"/>
    <w:rsid w:val="2BE7B18B"/>
    <w:rsid w:val="39617D51"/>
    <w:rsid w:val="3BA7F78F"/>
    <w:rsid w:val="3D655943"/>
    <w:rsid w:val="3E0C394C"/>
    <w:rsid w:val="51A572B0"/>
    <w:rsid w:val="523A4C30"/>
    <w:rsid w:val="605703B5"/>
    <w:rsid w:val="65E5E524"/>
    <w:rsid w:val="6938D72E"/>
    <w:rsid w:val="6DECF62B"/>
    <w:rsid w:val="71E47261"/>
    <w:rsid w:val="7349A26A"/>
    <w:rsid w:val="7C6AB1A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AD40A"/>
  <w15:docId w15:val="{D4082D8E-55C2-4077-BEDD-0CA1A4D0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1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atentStyles>
  <w:style w:type="paragraph" w:styleId="Normal" w:default="1">
    <w:name w:val="Normal"/>
    <w:qFormat/>
    <w:rsid w:val="00131DA9"/>
    <w:pPr>
      <w:widowControl w:val="0"/>
      <w:spacing w:before="240" w:after="240" w:line="240" w:lineRule="auto"/>
      <w:jc w:val="both"/>
    </w:pPr>
  </w:style>
  <w:style w:type="paragraph" w:styleId="Heading1">
    <w:name w:val="heading 1"/>
    <w:basedOn w:val="Normal"/>
    <w:link w:val="Heading1Char"/>
    <w:uiPriority w:val="4"/>
    <w:qFormat/>
    <w:rsid w:val="00131DA9"/>
    <w:pPr>
      <w:numPr>
        <w:numId w:val="21"/>
      </w:numPr>
      <w:outlineLvl w:val="0"/>
    </w:pPr>
    <w:rPr>
      <w:rFonts w:eastAsiaTheme="majorEastAsia" w:cstheme="minorHAnsi"/>
      <w:b/>
      <w:caps/>
      <w:color w:val="000000" w:themeColor="text1"/>
      <w:szCs w:val="32"/>
    </w:rPr>
  </w:style>
  <w:style w:type="paragraph" w:styleId="Heading2">
    <w:name w:val="heading 2"/>
    <w:basedOn w:val="Normal"/>
    <w:next w:val="Heading3"/>
    <w:link w:val="Heading2Char"/>
    <w:uiPriority w:val="4"/>
    <w:qFormat/>
    <w:rsid w:val="007A11D2"/>
    <w:pPr>
      <w:numPr>
        <w:ilvl w:val="1"/>
        <w:numId w:val="21"/>
      </w:numPr>
      <w:outlineLvl w:val="1"/>
    </w:pPr>
    <w:rPr>
      <w:rFonts w:eastAsiaTheme="majorEastAsia" w:cstheme="minorHAnsi"/>
      <w:b/>
      <w:color w:val="000000" w:themeColor="text1"/>
      <w:szCs w:val="26"/>
    </w:rPr>
  </w:style>
  <w:style w:type="paragraph" w:styleId="Heading3">
    <w:name w:val="heading 3"/>
    <w:basedOn w:val="Normal"/>
    <w:link w:val="Heading3Char"/>
    <w:uiPriority w:val="4"/>
    <w:qFormat/>
    <w:rsid w:val="00131DA9"/>
    <w:pPr>
      <w:numPr>
        <w:ilvl w:val="2"/>
        <w:numId w:val="21"/>
      </w:numPr>
      <w:outlineLvl w:val="2"/>
    </w:pPr>
    <w:rPr>
      <w:rFonts w:eastAsiaTheme="majorEastAsia" w:cstheme="minorHAnsi"/>
      <w:b/>
      <w:color w:val="000000" w:themeColor="text1"/>
      <w:szCs w:val="24"/>
    </w:rPr>
  </w:style>
  <w:style w:type="paragraph" w:styleId="Heading4">
    <w:name w:val="heading 4"/>
    <w:basedOn w:val="Normal"/>
    <w:next w:val="Normal"/>
    <w:link w:val="Heading4Char"/>
    <w:uiPriority w:val="4"/>
    <w:qFormat/>
    <w:rsid w:val="007A11D2"/>
    <w:pPr>
      <w:numPr>
        <w:ilvl w:val="3"/>
        <w:numId w:val="21"/>
      </w:numPr>
      <w:outlineLvl w:val="3"/>
    </w:pPr>
    <w:rPr>
      <w:rFonts w:eastAsiaTheme="majorEastAsia" w:cstheme="minorHAnsi"/>
      <w:iCs/>
      <w:color w:val="000000" w:themeColor="text1"/>
    </w:rPr>
  </w:style>
  <w:style w:type="paragraph" w:styleId="Heading5">
    <w:name w:val="heading 5"/>
    <w:basedOn w:val="Normal"/>
    <w:next w:val="Normal"/>
    <w:link w:val="Heading5Char"/>
    <w:uiPriority w:val="4"/>
    <w:qFormat/>
    <w:rsid w:val="007A11D2"/>
    <w:pPr>
      <w:numPr>
        <w:ilvl w:val="4"/>
        <w:numId w:val="21"/>
      </w:numPr>
      <w:outlineLvl w:val="4"/>
    </w:pPr>
    <w:rPr>
      <w:rFonts w:eastAsiaTheme="majorEastAsia" w:cstheme="minorHAnsi"/>
      <w:color w:val="000000" w:themeColor="text1"/>
    </w:rPr>
  </w:style>
  <w:style w:type="paragraph" w:styleId="Heading6">
    <w:name w:val="heading 6"/>
    <w:basedOn w:val="Normal"/>
    <w:next w:val="Normal"/>
    <w:link w:val="Heading6Char"/>
    <w:uiPriority w:val="4"/>
    <w:qFormat/>
    <w:rsid w:val="007A11D2"/>
    <w:pPr>
      <w:numPr>
        <w:ilvl w:val="5"/>
        <w:numId w:val="21"/>
      </w:numPr>
      <w:outlineLvl w:val="5"/>
    </w:pPr>
    <w:rPr>
      <w:rFonts w:eastAsiaTheme="majorEastAsia" w:cstheme="minorHAnsi"/>
      <w:color w:val="000000" w:themeColor="text1"/>
    </w:rPr>
  </w:style>
  <w:style w:type="paragraph" w:styleId="Heading7">
    <w:name w:val="heading 7"/>
    <w:basedOn w:val="Normal"/>
    <w:next w:val="Normal"/>
    <w:link w:val="Heading7Char"/>
    <w:uiPriority w:val="4"/>
    <w:qFormat/>
    <w:rsid w:val="007A11D2"/>
    <w:pPr>
      <w:numPr>
        <w:ilvl w:val="6"/>
        <w:numId w:val="21"/>
      </w:numPr>
      <w:outlineLvl w:val="6"/>
    </w:pPr>
    <w:rPr>
      <w:rFonts w:eastAsiaTheme="majorEastAsia" w:cstheme="minorHAnsi"/>
      <w:iCs/>
      <w:color w:val="000000" w:themeColor="text1"/>
    </w:rPr>
  </w:style>
  <w:style w:type="paragraph" w:styleId="Heading8">
    <w:name w:val="heading 8"/>
    <w:basedOn w:val="Normal"/>
    <w:next w:val="Normal"/>
    <w:link w:val="Heading8Char"/>
    <w:uiPriority w:val="4"/>
    <w:qFormat/>
    <w:rsid w:val="007A11D2"/>
    <w:pPr>
      <w:numPr>
        <w:ilvl w:val="7"/>
        <w:numId w:val="21"/>
      </w:numPr>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qFormat/>
    <w:rsid w:val="007A11D2"/>
    <w:pPr>
      <w:numPr>
        <w:ilvl w:val="8"/>
        <w:numId w:val="2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4"/>
    <w:rsid w:val="00D269EC"/>
    <w:rPr>
      <w:rFonts w:eastAsiaTheme="majorEastAsia" w:cstheme="minorHAnsi"/>
      <w:color w:val="000000" w:themeColor="text1"/>
    </w:rPr>
  </w:style>
  <w:style w:type="character" w:styleId="Heading6Char" w:customStyle="1">
    <w:name w:val="Heading 6 Char"/>
    <w:basedOn w:val="DefaultParagraphFont"/>
    <w:link w:val="Heading6"/>
    <w:uiPriority w:val="4"/>
    <w:rsid w:val="00D269EC"/>
    <w:rPr>
      <w:rFonts w:eastAsiaTheme="majorEastAsia" w:cstheme="minorHAnsi"/>
      <w:color w:val="000000" w:themeColor="text1"/>
    </w:rPr>
  </w:style>
  <w:style w:type="character" w:styleId="Heading8Char" w:customStyle="1">
    <w:name w:val="Heading 8 Char"/>
    <w:basedOn w:val="DefaultParagraphFont"/>
    <w:link w:val="Heading8"/>
    <w:uiPriority w:val="4"/>
    <w:rsid w:val="00D269EC"/>
    <w:rPr>
      <w:rFonts w:asciiTheme="majorHAnsi" w:hAnsiTheme="majorHAnsi" w:eastAsiaTheme="majorEastAsia" w:cstheme="majorBidi"/>
      <w:color w:val="272727" w:themeColor="text1" w:themeTint="D8"/>
      <w:sz w:val="21"/>
      <w:szCs w:val="21"/>
    </w:rPr>
  </w:style>
  <w:style w:type="character" w:styleId="Heading1Char" w:customStyle="1">
    <w:name w:val="Heading 1 Char"/>
    <w:basedOn w:val="DefaultParagraphFont"/>
    <w:link w:val="Heading1"/>
    <w:uiPriority w:val="4"/>
    <w:rsid w:val="00131DA9"/>
    <w:rPr>
      <w:rFonts w:eastAsiaTheme="majorEastAsia" w:cstheme="minorHAnsi"/>
      <w:b/>
      <w:caps/>
      <w:color w:val="000000" w:themeColor="text1"/>
      <w:szCs w:val="32"/>
    </w:rPr>
  </w:style>
  <w:style w:type="numbering" w:styleId="Strelia" w:customStyle="1">
    <w:name w:val="Strelia"/>
    <w:uiPriority w:val="99"/>
    <w:rsid w:val="007A11D2"/>
    <w:pPr>
      <w:numPr>
        <w:numId w:val="17"/>
      </w:numPr>
    </w:pPr>
  </w:style>
  <w:style w:type="character" w:styleId="Heading2Char" w:customStyle="1">
    <w:name w:val="Heading 2 Char"/>
    <w:basedOn w:val="DefaultParagraphFont"/>
    <w:link w:val="Heading2"/>
    <w:uiPriority w:val="4"/>
    <w:rsid w:val="00D269EC"/>
    <w:rPr>
      <w:rFonts w:eastAsiaTheme="majorEastAsia" w:cstheme="minorHAnsi"/>
      <w:b/>
      <w:color w:val="000000" w:themeColor="text1"/>
      <w:szCs w:val="26"/>
    </w:rPr>
  </w:style>
  <w:style w:type="character" w:styleId="Heading3Char" w:customStyle="1">
    <w:name w:val="Heading 3 Char"/>
    <w:basedOn w:val="DefaultParagraphFont"/>
    <w:link w:val="Heading3"/>
    <w:uiPriority w:val="4"/>
    <w:rsid w:val="00131DA9"/>
    <w:rPr>
      <w:rFonts w:eastAsiaTheme="majorEastAsia" w:cstheme="minorHAnsi"/>
      <w:b/>
      <w:color w:val="000000" w:themeColor="text1"/>
      <w:szCs w:val="24"/>
    </w:rPr>
  </w:style>
  <w:style w:type="character" w:styleId="Heading4Char" w:customStyle="1">
    <w:name w:val="Heading 4 Char"/>
    <w:basedOn w:val="DefaultParagraphFont"/>
    <w:link w:val="Heading4"/>
    <w:uiPriority w:val="4"/>
    <w:rsid w:val="00D269EC"/>
    <w:rPr>
      <w:rFonts w:eastAsiaTheme="majorEastAsia" w:cstheme="minorHAnsi"/>
      <w:iCs/>
      <w:color w:val="000000" w:themeColor="text1"/>
    </w:rPr>
  </w:style>
  <w:style w:type="paragraph" w:styleId="ListParagraph">
    <w:name w:val="List Paragraph"/>
    <w:basedOn w:val="Normal"/>
    <w:uiPriority w:val="34"/>
    <w:rsid w:val="0092119E"/>
    <w:pPr>
      <w:ind w:left="720"/>
      <w:contextualSpacing/>
    </w:pPr>
  </w:style>
  <w:style w:type="character" w:styleId="Heading9Char" w:customStyle="1">
    <w:name w:val="Heading 9 Char"/>
    <w:basedOn w:val="DefaultParagraphFont"/>
    <w:link w:val="Heading9"/>
    <w:uiPriority w:val="4"/>
    <w:rsid w:val="00D269EC"/>
    <w:rPr>
      <w:rFonts w:asciiTheme="majorHAnsi" w:hAnsiTheme="majorHAnsi" w:eastAsiaTheme="majorEastAsia" w:cstheme="majorBidi"/>
      <w:i/>
      <w:iCs/>
      <w:color w:val="272727" w:themeColor="text1" w:themeTint="D8"/>
      <w:sz w:val="21"/>
      <w:szCs w:val="21"/>
    </w:rPr>
  </w:style>
  <w:style w:type="character" w:styleId="Heading7Char" w:customStyle="1">
    <w:name w:val="Heading 7 Char"/>
    <w:basedOn w:val="DefaultParagraphFont"/>
    <w:link w:val="Heading7"/>
    <w:uiPriority w:val="4"/>
    <w:rsid w:val="00D269EC"/>
    <w:rPr>
      <w:rFonts w:eastAsiaTheme="majorEastAsia" w:cstheme="minorHAnsi"/>
      <w:iCs/>
      <w:color w:val="000000" w:themeColor="text1"/>
    </w:rPr>
  </w:style>
  <w:style w:type="table" w:styleId="TableGrid">
    <w:name w:val="Table Grid"/>
    <w:basedOn w:val="TableNormal"/>
    <w:uiPriority w:val="39"/>
    <w:rsid w:val="00C340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2C5E"/>
    <w:pPr>
      <w:tabs>
        <w:tab w:val="center" w:pos="4536"/>
        <w:tab w:val="right" w:pos="9072"/>
      </w:tabs>
      <w:spacing w:after="0"/>
    </w:pPr>
  </w:style>
  <w:style w:type="character" w:styleId="HeaderChar" w:customStyle="1">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536"/>
        <w:tab w:val="right" w:pos="9072"/>
      </w:tabs>
      <w:spacing w:after="0"/>
    </w:pPr>
  </w:style>
  <w:style w:type="character" w:styleId="FooterChar" w:customStyle="1">
    <w:name w:val="Footer Char"/>
    <w:basedOn w:val="DefaultParagraphFont"/>
    <w:link w:val="Footer"/>
    <w:uiPriority w:val="99"/>
    <w:rsid w:val="00A82C5E"/>
  </w:style>
  <w:style w:type="paragraph" w:styleId="Title">
    <w:name w:val="Title"/>
    <w:basedOn w:val="Normal"/>
    <w:next w:val="Normal"/>
    <w:link w:val="TitleChar"/>
    <w:uiPriority w:val="6"/>
    <w:qFormat/>
    <w:rsid w:val="00617E6A"/>
    <w:pPr>
      <w:spacing w:before="840" w:after="840"/>
      <w:jc w:val="center"/>
    </w:pPr>
    <w:rPr>
      <w:b/>
      <w:caps/>
      <w:lang w:val="en-US"/>
    </w:rPr>
  </w:style>
  <w:style w:type="character" w:styleId="TitleChar" w:customStyle="1">
    <w:name w:val="Title Char"/>
    <w:basedOn w:val="DefaultParagraphFont"/>
    <w:link w:val="Title"/>
    <w:uiPriority w:val="6"/>
    <w:rsid w:val="00D269EC"/>
    <w:rPr>
      <w:b/>
      <w:caps/>
      <w:lang w:val="en-US"/>
    </w:rPr>
  </w:style>
  <w:style w:type="paragraph" w:styleId="NumNoIndent" w:customStyle="1">
    <w:name w:val="NumNoIndent"/>
    <w:basedOn w:val="Normal"/>
    <w:link w:val="NumNoIndentChar"/>
    <w:uiPriority w:val="2"/>
    <w:qFormat/>
    <w:rsid w:val="003C3D70"/>
    <w:pPr>
      <w:numPr>
        <w:numId w:val="22"/>
      </w:numPr>
      <w:tabs>
        <w:tab w:val="left" w:pos="851"/>
      </w:tabs>
      <w:ind w:left="0" w:firstLine="0"/>
    </w:pPr>
    <w:rPr>
      <w:rFonts w:ascii="Calibri" w:hAnsi="Calibri" w:eastAsia="Times New Roman" w:cs="Times New Roman"/>
      <w:lang w:val="fr-FR"/>
    </w:rPr>
  </w:style>
  <w:style w:type="character" w:styleId="NumNoIndentChar" w:customStyle="1">
    <w:name w:val="NumNoIndent Char"/>
    <w:basedOn w:val="DefaultParagraphFont"/>
    <w:link w:val="NumNoIndent"/>
    <w:uiPriority w:val="2"/>
    <w:rsid w:val="003C3D70"/>
    <w:rPr>
      <w:rFonts w:ascii="Calibri" w:hAnsi="Calibri" w:eastAsia="Times New Roman" w:cs="Times New Roman"/>
      <w:lang w:val="fr-FR"/>
    </w:rPr>
  </w:style>
  <w:style w:type="paragraph" w:styleId="NumIndent" w:customStyle="1">
    <w:name w:val="NumIndent"/>
    <w:basedOn w:val="NumNoIndent"/>
    <w:link w:val="NumIndentChar"/>
    <w:uiPriority w:val="3"/>
    <w:qFormat/>
    <w:rsid w:val="003C3D70"/>
    <w:pPr>
      <w:ind w:left="851" w:hanging="851"/>
    </w:pPr>
  </w:style>
  <w:style w:type="character" w:styleId="NumIndentChar" w:customStyle="1">
    <w:name w:val="NumIndent Char"/>
    <w:basedOn w:val="DefaultParagraphFont"/>
    <w:link w:val="NumIndent"/>
    <w:uiPriority w:val="3"/>
    <w:rsid w:val="003C3D70"/>
    <w:rPr>
      <w:rFonts w:ascii="Calibri" w:hAnsi="Calibri" w:eastAsia="Times New Roman" w:cs="Times New Roman"/>
      <w:lang w:val="fr-FR"/>
    </w:rPr>
  </w:style>
  <w:style w:type="paragraph" w:styleId="Indent" w:customStyle="1">
    <w:name w:val="Indent"/>
    <w:basedOn w:val="Normal"/>
    <w:link w:val="IndentChar"/>
    <w:uiPriority w:val="1"/>
    <w:qFormat/>
    <w:rsid w:val="00167DCD"/>
    <w:pPr>
      <w:ind w:left="851"/>
    </w:pPr>
  </w:style>
  <w:style w:type="character" w:styleId="IndentChar" w:customStyle="1">
    <w:name w:val="Indent Char"/>
    <w:basedOn w:val="DefaultParagraphFont"/>
    <w:link w:val="Indent"/>
    <w:uiPriority w:val="1"/>
    <w:rsid w:val="00167DCD"/>
  </w:style>
  <w:style w:type="paragraph" w:styleId="Default" w:customStyle="1">
    <w:name w:val="Default"/>
    <w:rsid w:val="00881C5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4115D"/>
    <w:rPr>
      <w:sz w:val="16"/>
      <w:szCs w:val="16"/>
    </w:rPr>
  </w:style>
  <w:style w:type="paragraph" w:styleId="CommentText">
    <w:name w:val="annotation text"/>
    <w:basedOn w:val="Normal"/>
    <w:link w:val="CommentTextChar"/>
    <w:uiPriority w:val="99"/>
    <w:unhideWhenUsed/>
    <w:rsid w:val="0054115D"/>
    <w:rPr>
      <w:sz w:val="20"/>
      <w:szCs w:val="20"/>
    </w:rPr>
  </w:style>
  <w:style w:type="character" w:styleId="CommentTextChar" w:customStyle="1">
    <w:name w:val="Comment Text Char"/>
    <w:basedOn w:val="DefaultParagraphFont"/>
    <w:link w:val="CommentText"/>
    <w:uiPriority w:val="99"/>
    <w:rsid w:val="0054115D"/>
    <w:rPr>
      <w:sz w:val="20"/>
      <w:szCs w:val="20"/>
    </w:rPr>
  </w:style>
  <w:style w:type="paragraph" w:styleId="CommentSubject">
    <w:name w:val="annotation subject"/>
    <w:basedOn w:val="CommentText"/>
    <w:next w:val="CommentText"/>
    <w:link w:val="CommentSubjectChar"/>
    <w:uiPriority w:val="99"/>
    <w:semiHidden/>
    <w:unhideWhenUsed/>
    <w:rsid w:val="0054115D"/>
    <w:rPr>
      <w:b/>
      <w:bCs/>
    </w:rPr>
  </w:style>
  <w:style w:type="character" w:styleId="CommentSubjectChar" w:customStyle="1">
    <w:name w:val="Comment Subject Char"/>
    <w:basedOn w:val="CommentTextChar"/>
    <w:link w:val="CommentSubject"/>
    <w:uiPriority w:val="99"/>
    <w:semiHidden/>
    <w:rsid w:val="0054115D"/>
    <w:rPr>
      <w:b/>
      <w:bCs/>
      <w:sz w:val="20"/>
      <w:szCs w:val="20"/>
    </w:rPr>
  </w:style>
  <w:style w:type="character" w:styleId="Hyperlink">
    <w:name w:val="Hyperlink"/>
    <w:basedOn w:val="DefaultParagraphFont"/>
    <w:uiPriority w:val="99"/>
    <w:unhideWhenUsed/>
    <w:rsid w:val="00AC5B8B"/>
    <w:rPr>
      <w:color w:val="0000FF"/>
      <w:u w:val="single"/>
    </w:rPr>
  </w:style>
  <w:style w:type="paragraph" w:styleId="FootnoteText">
    <w:name w:val="footnote text"/>
    <w:basedOn w:val="Normal"/>
    <w:link w:val="FootnoteTextChar"/>
    <w:uiPriority w:val="99"/>
    <w:semiHidden/>
    <w:unhideWhenUsed/>
    <w:rsid w:val="00AC5B8B"/>
    <w:pPr>
      <w:spacing w:before="0" w:after="0"/>
    </w:pPr>
    <w:rPr>
      <w:sz w:val="20"/>
      <w:szCs w:val="20"/>
    </w:rPr>
  </w:style>
  <w:style w:type="character" w:styleId="FootnoteTextChar" w:customStyle="1">
    <w:name w:val="Footnote Text Char"/>
    <w:basedOn w:val="DefaultParagraphFont"/>
    <w:link w:val="FootnoteText"/>
    <w:uiPriority w:val="99"/>
    <w:semiHidden/>
    <w:rsid w:val="00AC5B8B"/>
    <w:rPr>
      <w:sz w:val="20"/>
      <w:szCs w:val="20"/>
    </w:rPr>
  </w:style>
  <w:style w:type="character" w:styleId="FootnoteReference">
    <w:name w:val="footnote reference"/>
    <w:basedOn w:val="DefaultParagraphFont"/>
    <w:uiPriority w:val="99"/>
    <w:semiHidden/>
    <w:unhideWhenUsed/>
    <w:rsid w:val="00AC5B8B"/>
    <w:rPr>
      <w:vertAlign w:val="superscript"/>
    </w:rPr>
  </w:style>
  <w:style w:type="character" w:styleId="UnresolvedMention1" w:customStyle="1">
    <w:name w:val="Unresolved Mention1"/>
    <w:basedOn w:val="DefaultParagraphFont"/>
    <w:uiPriority w:val="99"/>
    <w:semiHidden/>
    <w:unhideWhenUsed/>
    <w:rsid w:val="00190960"/>
    <w:rPr>
      <w:color w:val="605E5C"/>
      <w:shd w:val="clear" w:color="auto" w:fill="E1DFDD"/>
    </w:rPr>
  </w:style>
  <w:style w:type="character" w:styleId="UnresolvedMention">
    <w:name w:val="Unresolved Mention"/>
    <w:basedOn w:val="DefaultParagraphFont"/>
    <w:uiPriority w:val="99"/>
    <w:rsid w:val="00560999"/>
    <w:rPr>
      <w:color w:val="605E5C"/>
      <w:shd w:val="clear" w:color="auto" w:fill="E1DFDD"/>
    </w:rPr>
  </w:style>
  <w:style w:type="paragraph" w:styleId="Revision">
    <w:name w:val="Revision"/>
    <w:hidden/>
    <w:uiPriority w:val="99"/>
    <w:semiHidden/>
    <w:rsid w:val="0011035C"/>
    <w:pPr>
      <w:spacing w:after="0" w:line="240" w:lineRule="auto"/>
    </w:pPr>
  </w:style>
  <w:style w:type="character" w:styleId="Mention">
    <w:name w:val="Mention"/>
    <w:basedOn w:val="DefaultParagraphFont"/>
    <w:uiPriority w:val="99"/>
    <w:rsid w:val="003210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microsoft.com/office/2011/relationships/people" Target="people.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5E0975BECD84FA70125A5F65BF4D9" ma:contentTypeVersion="20" ma:contentTypeDescription="Create a new document." ma:contentTypeScope="" ma:versionID="64ac73a2fbd6e43e70260a67e9a265a9">
  <xsd:schema xmlns:xsd="http://www.w3.org/2001/XMLSchema" xmlns:xs="http://www.w3.org/2001/XMLSchema" xmlns:p="http://schemas.microsoft.com/office/2006/metadata/properties" xmlns:ns2="731ad3ca-788f-4524-8ddd-a08b604cebb7" xmlns:ns3="cb15b085-b963-4528-82cf-f3074f403c2d" targetNamespace="http://schemas.microsoft.com/office/2006/metadata/properties" ma:root="true" ma:fieldsID="f2387caeafcf7df4e69738404054acd0" ns2:_="" ns3:_="">
    <xsd:import namespace="731ad3ca-788f-4524-8ddd-a08b604cebb7"/>
    <xsd:import namespace="cb15b085-b963-4528-82cf-f3074f4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NumberDoc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d3ca-788f-4524-8ddd-a08b604c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17b63-4641-41d7-bab7-08bff19465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NumberDocs" ma:index="26" nillable="true" ma:displayName="Number Docs" ma:description="Number of docs" ma:format="Dropdown" ma:internalName="NumberDoc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b085-b963-4528-82cf-f3074f403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e3d56-3868-465e-81df-3b81659af514}" ma:internalName="TaxCatchAll" ma:showField="CatchAllData" ma:web="cb15b085-b963-4528-82cf-f3074f403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C2BFF-3B7D-4598-8817-2ADAFF77A9F9}"/>
</file>

<file path=customXml/itemProps2.xml><?xml version="1.0" encoding="utf-8"?>
<ds:datastoreItem xmlns:ds="http://schemas.openxmlformats.org/officeDocument/2006/customXml" ds:itemID="{1A785713-36ED-4DF1-B96F-4639A9D6D5F9}"/>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